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tabs>
          <w:tab w:val="left" w:leader="none" w:pos="850.3937007874015"/>
        </w:tabs>
        <w:rPr/>
      </w:pPr>
      <w:bookmarkStart w:colFirst="0" w:colLast="0" w:name="_gjdgxs" w:id="0"/>
      <w:bookmarkEnd w:id="0"/>
      <w:r w:rsidDel="00000000" w:rsidR="00000000" w:rsidRPr="00000000">
        <w:rPr>
          <w:rtl w:val="0"/>
        </w:rPr>
        <w:t xml:space="preserve">Presseinformation</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2">
      <w:pPr>
        <w:pStyle w:val="Heading1"/>
        <w:pageBreakBefore w:val="0"/>
        <w:tabs>
          <w:tab w:val="left" w:leader="none" w:pos="850.3937007874015"/>
        </w:tabs>
        <w:rPr/>
      </w:pPr>
      <w:bookmarkStart w:colFirst="0" w:colLast="0" w:name="_37q07cp91crq" w:id="1"/>
      <w:bookmarkEnd w:id="1"/>
      <w:r w:rsidDel="00000000" w:rsidR="00000000" w:rsidRPr="00000000">
        <w:rPr>
          <w:rtl w:val="0"/>
        </w:rPr>
        <w:t xml:space="preserve">Digitale Technologien zur Echtheitsprüfung und Vernetzung von Druckerzeugnissen</w:t>
      </w:r>
    </w:p>
    <w:p w:rsidR="00000000" w:rsidDel="00000000" w:rsidP="00000000" w:rsidRDefault="00000000" w:rsidRPr="00000000" w14:paraId="00000003">
      <w:pPr>
        <w:pStyle w:val="Subtitle"/>
        <w:pageBreakBefore w:val="0"/>
        <w:rPr/>
      </w:pPr>
      <w:r w:rsidDel="00000000" w:rsidR="00000000" w:rsidRPr="00000000">
        <w:rPr>
          <w:rtl w:val="0"/>
        </w:rPr>
        <w:t xml:space="preserve">Koenig &amp; Bauer schließt Partnerschaft mit Veracity Protocol </w:t>
      </w:r>
    </w:p>
    <w:p w:rsidR="00000000" w:rsidDel="00000000" w:rsidP="00000000" w:rsidRDefault="00000000" w:rsidRPr="00000000" w14:paraId="00000004">
      <w:pPr>
        <w:pageBreakBefore w:val="0"/>
        <w:spacing w:after="240" w:lineRule="auto"/>
        <w:rPr/>
      </w:pPr>
      <w:r w:rsidDel="00000000" w:rsidR="00000000" w:rsidRPr="00000000">
        <w:rPr>
          <w:rtl w:val="0"/>
        </w:rPr>
      </w:r>
    </w:p>
    <w:p w:rsidR="00000000" w:rsidDel="00000000" w:rsidP="00000000" w:rsidRDefault="00000000" w:rsidRPr="00000000" w14:paraId="00000005">
      <w:pPr>
        <w:pageBreakBefore w:val="0"/>
        <w:numPr>
          <w:ilvl w:val="0"/>
          <w:numId w:val="1"/>
        </w:numPr>
        <w:spacing w:after="0" w:lineRule="auto"/>
        <w:ind w:left="340"/>
      </w:pPr>
      <w:r w:rsidDel="00000000" w:rsidR="00000000" w:rsidRPr="00000000">
        <w:rPr>
          <w:rtl w:val="0"/>
        </w:rPr>
        <w:t xml:space="preserve">Nächster Schritt zu digitalen Innovationen im Hochsicherheitsbereich</w:t>
      </w:r>
    </w:p>
    <w:p w:rsidR="00000000" w:rsidDel="00000000" w:rsidP="00000000" w:rsidRDefault="00000000" w:rsidRPr="00000000" w14:paraId="00000006">
      <w:pPr>
        <w:pageBreakBefore w:val="0"/>
        <w:numPr>
          <w:ilvl w:val="0"/>
          <w:numId w:val="1"/>
        </w:numPr>
        <w:spacing w:after="0" w:lineRule="auto"/>
        <w:ind w:left="340"/>
        <w:rPr>
          <w:u w:val="none"/>
        </w:rPr>
      </w:pPr>
      <w:r w:rsidDel="00000000" w:rsidR="00000000" w:rsidRPr="00000000">
        <w:rPr>
          <w:rtl w:val="0"/>
        </w:rPr>
        <w:t xml:space="preserve">Entwicklung von Lösungen zur Echtheitsprüfung von Druckerzeugnissen</w:t>
      </w:r>
    </w:p>
    <w:p w:rsidR="00000000" w:rsidDel="00000000" w:rsidP="00000000" w:rsidRDefault="00000000" w:rsidRPr="00000000" w14:paraId="00000007">
      <w:pPr>
        <w:pageBreakBefore w:val="0"/>
        <w:numPr>
          <w:ilvl w:val="0"/>
          <w:numId w:val="1"/>
        </w:numPr>
        <w:spacing w:after="0" w:lineRule="auto"/>
        <w:ind w:left="340"/>
        <w:rPr>
          <w:u w:val="none"/>
        </w:rPr>
      </w:pPr>
      <w:r w:rsidDel="00000000" w:rsidR="00000000" w:rsidRPr="00000000">
        <w:rPr>
          <w:rtl w:val="0"/>
        </w:rPr>
        <w:t xml:space="preserve">Authentifizierung ohne Veränderung der Oberflächenstruktur</w:t>
      </w:r>
    </w:p>
    <w:p w:rsidR="00000000" w:rsidDel="00000000" w:rsidP="00000000" w:rsidRDefault="00000000" w:rsidRPr="00000000" w14:paraId="00000008">
      <w:pPr>
        <w:pageBreakBefore w:val="0"/>
        <w:numPr>
          <w:ilvl w:val="0"/>
          <w:numId w:val="1"/>
        </w:numPr>
        <w:spacing w:after="0" w:lineRule="auto"/>
        <w:ind w:left="340"/>
        <w:rPr>
          <w:u w:val="none"/>
        </w:rPr>
      </w:pPr>
      <w:r w:rsidDel="00000000" w:rsidR="00000000" w:rsidRPr="00000000">
        <w:rPr>
          <w:rtl w:val="0"/>
        </w:rPr>
        <w:t xml:space="preserve">Bündelung von Kompetenzen beider Unternehmen</w:t>
      </w:r>
    </w:p>
    <w:p w:rsidR="00000000" w:rsidDel="00000000" w:rsidP="00000000" w:rsidRDefault="00000000" w:rsidRPr="00000000" w14:paraId="00000009">
      <w:pPr>
        <w:pageBreakBefore w:val="0"/>
        <w:spacing w:after="240" w:lineRule="auto"/>
        <w:rPr/>
      </w:pPr>
      <w:r w:rsidDel="00000000" w:rsidR="00000000" w:rsidRPr="00000000">
        <w:rPr>
          <w:b w:val="1"/>
          <w:color w:val="002355"/>
          <w:sz w:val="40"/>
          <w:szCs w:val="40"/>
          <w:rtl w:val="0"/>
        </w:rPr>
        <w:br w:type="textWrapping"/>
      </w:r>
      <w:r w:rsidDel="00000000" w:rsidR="00000000" w:rsidRPr="00000000">
        <w:rPr>
          <w:rtl w:val="0"/>
        </w:rPr>
        <w:t xml:space="preserve">Würzburg</w:t>
      </w:r>
      <w:r w:rsidDel="00000000" w:rsidR="00000000" w:rsidRPr="00000000">
        <w:rPr>
          <w:rtl w:val="0"/>
        </w:rPr>
        <w:t xml:space="preserve">, 28.09.2023</w:t>
        <w:br w:type="textWrapping"/>
        <w:t xml:space="preserve">Nach der erfolgreichen Einführung von Authentifizierungslösungen setzt Koenig &amp; Bauer den Weg zu weiteren digitalen Innovationen im Hochsicherheitsbereich fort. Mit dem Abschluss einer Partnerschaft mit Veracity Protocol verfolgt Koenig &amp; Bauer das Ziel, gemeinsam Lösungen zur Echtheitsprüfung jeglicher Art von Druckerzeugnissen entwickeln zu können, ohne die Notwendigkeit Merkmale hinzufügen zu müssen. Durch die Erweiterung bestehender Kompetenzbereiche um digitale Innovationen fügt sich der Entschluss zur Partnerschaft mit Veracity Protocol nahtlos in die Konzernstrategie „Exceeding Print“ ein.</w:t>
      </w:r>
    </w:p>
    <w:p w:rsidR="00000000" w:rsidDel="00000000" w:rsidP="00000000" w:rsidRDefault="00000000" w:rsidRPr="00000000" w14:paraId="0000000A">
      <w:pPr>
        <w:pageBreakBefore w:val="0"/>
        <w:spacing w:after="240" w:lineRule="auto"/>
        <w:rPr/>
      </w:pPr>
      <w:r w:rsidDel="00000000" w:rsidR="00000000" w:rsidRPr="00000000">
        <w:rPr>
          <w:rtl w:val="0"/>
        </w:rPr>
        <w:t xml:space="preserve">Jedes Produkt – ob gedruckt oder nicht – hat bestimmte Merkmale auf der Oberfläche. Diese sind vergleichbar mit einem menschlichen Fingerabdruck, Gesichtsbiometrie oder einem Iris-Scan. Bilder von Produkten können bislang zur Erstellung von Beschreibungsmodellen verwendet werden. Diese sogenannte Merkmalsextraktion ermöglicht eine besondere Form der Sicherheit, da sie auf der unveränderlichen Mikrostruktur des Produkts basiert (Physical Code</w:t>
      </w:r>
      <w:r w:rsidDel="00000000" w:rsidR="00000000" w:rsidRPr="00000000">
        <w:rPr>
          <w:rtl w:val="0"/>
        </w:rPr>
        <w:t xml:space="preserve">™</w:t>
      </w:r>
      <w:r w:rsidDel="00000000" w:rsidR="00000000" w:rsidRPr="00000000">
        <w:rPr>
          <w:rtl w:val="0"/>
        </w:rPr>
        <w:t xml:space="preserve">). Zudem eröffnen sich damit verschiedene Möglichkeiten, etwa ein fälschungssicherer Markenschutz, innovative Lösungen für die Interaktion zwischen Kund:innen und Produkt, nicht-invasive Verfahren für die Lieferkette und die Artikelverfolgung oder die Umsetzung der Vision des digitalen Produktpasses und neue forensische Authentifizierungsstandards.</w:t>
      </w:r>
    </w:p>
    <w:p w:rsidR="00000000" w:rsidDel="00000000" w:rsidP="00000000" w:rsidRDefault="00000000" w:rsidRPr="00000000" w14:paraId="0000000B">
      <w:pPr>
        <w:pageBreakBefore w:val="0"/>
        <w:spacing w:after="240" w:lineRule="auto"/>
        <w:rPr/>
      </w:pPr>
      <w:r w:rsidDel="00000000" w:rsidR="00000000" w:rsidRPr="00000000">
        <w:rPr>
          <w:rtl w:val="0"/>
        </w:rPr>
        <w:t xml:space="preserve">Veracity Protocol ist ein Deep-Tech-Unternehmen, welches hochsichere und dezentral nutzbare Verfahren</w:t>
      </w:r>
      <w:r w:rsidDel="00000000" w:rsidR="00000000" w:rsidRPr="00000000">
        <w:rPr>
          <w:rtl w:val="0"/>
        </w:rPr>
        <w:t xml:space="preserve"> </w:t>
      </w:r>
      <w:r w:rsidDel="00000000" w:rsidR="00000000" w:rsidRPr="00000000">
        <w:rPr>
          <w:rtl w:val="0"/>
        </w:rPr>
        <w:t xml:space="preserve">entwickelt. Dieses ermöglicht den Anwender:innen, die Identität, Authentizität und Qualität physischer Objekte zu verfolgen. Möglich wird dies durch die Verknüpfung physischer Produkte mit ihrer digitalen Identität: Ein digitaler Fingerabdruck wird mit Hilfe von Computer Vision und neuronalen Netzen gescannt und schützt so Unternehmen, Menschen und ihre Vermögenswerte in der digitalen Welt auf nicht-invasive, nachhaltige und kostengünstige Weise.</w:t>
      </w:r>
    </w:p>
    <w:p w:rsidR="00000000" w:rsidDel="00000000" w:rsidP="00000000" w:rsidRDefault="00000000" w:rsidRPr="00000000" w14:paraId="0000000C">
      <w:pPr>
        <w:pageBreakBefore w:val="0"/>
        <w:spacing w:after="240" w:lineRule="auto"/>
        <w:rPr/>
      </w:pPr>
      <w:r w:rsidDel="00000000" w:rsidR="00000000" w:rsidRPr="00000000">
        <w:rPr>
          <w:rtl w:val="0"/>
        </w:rPr>
        <w:t xml:space="preserve">Mit der nun geschlossenen Partnerschaft bündeln beide Unternehmen ihre Kräfte und Kompetenzen: die innovative Technologie von Veracity Protocol sowie die jahrzehntelange Erfahrung von Koenig &amp; Bauer in der Entwicklung von Druckmaschinen für nahezu alle Substrate. Das gemeinsame Ziel ist, maßgeschneiderte Lösungen für unter anderem Verpackungen, Sicherheitsdokumente und Banknoten  zu entwickeln. So soll die Vision verwirklicht werden, dass jedes Produkt „beim Druck gesichert“ werden kann, ohne das Produktdesign zu verändern oder den Produktionsprozess zu stören. </w:t>
      </w:r>
    </w:p>
    <w:p w:rsidR="00000000" w:rsidDel="00000000" w:rsidP="00000000" w:rsidRDefault="00000000" w:rsidRPr="00000000" w14:paraId="0000000D">
      <w:pPr>
        <w:pageBreakBefore w:val="0"/>
        <w:spacing w:after="240" w:lineRule="auto"/>
        <w:rPr/>
      </w:pPr>
      <w:r w:rsidDel="00000000" w:rsidR="00000000" w:rsidRPr="00000000">
        <w:rPr>
          <w:rtl w:val="0"/>
        </w:rPr>
        <w:t xml:space="preserve">„Wir fühlen uns geehrt, mit Koenig &amp; Bauer zusammenzuarbeiten und unsere Kräfte künftig bündeln zu können“, betont Dominique El Bez, Chief Commercial Officer von Veracity Protocol. „Koenig &amp; Bauer ist der weltweit führende Anbieter von Hightech-Druckmaschinen und -systemen. Wir wollen gemeinsam die Vision verwirklichen, dass jedes gedruckte Produkt zum Hüter seiner eigenen Identität werden kann und dabei die Anforderungen an Nachhaltigkeit, Sicherheit und Transparenz erfüllt.“</w:t>
      </w:r>
    </w:p>
    <w:p w:rsidR="00000000" w:rsidDel="00000000" w:rsidP="00000000" w:rsidRDefault="00000000" w:rsidRPr="00000000" w14:paraId="0000000E">
      <w:pPr>
        <w:pageBreakBefore w:val="0"/>
        <w:spacing w:after="240" w:lineRule="auto"/>
        <w:rPr/>
      </w:pPr>
      <w:r w:rsidDel="00000000" w:rsidR="00000000" w:rsidRPr="00000000">
        <w:rPr>
          <w:rtl w:val="0"/>
        </w:rPr>
        <w:t xml:space="preserve">Julian Schubert, Vice President Data, Vision &amp; Authentication Solutions bei Koenig &amp; Bauer, ergänzt: „Wir verstärken unsere Anstrengungen im Bereich der digitalen Authentifizierungsangebote. Nach dem Erfolg mit ValiCash™ – einer Lösung für die Echtheitsprüfung von Banknoten – gehen wir nun den nächsten Schritt. Mit Veracity Protocol haben wir einen Partner gefunden, mit dem wir schnell Lösungen für die Echtheitsprüfung aller Arten von Druckerzeugnissen anbieten können, ohne spezifische Elemente hinzuzufügen. Damit setzen wir gemeinsam einen neuen Standard für „Secure at Print“. Und das Beste daran ist, dass wir unsere Kund:innen und deren Kund:innen direkt unterstützen, da das bestehende Design eines Produkts nicht verändert werden muss. Das ist die einfachste und vor allem nachhaltigste Lösung.“</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pPr>
      <w:r w:rsidDel="00000000" w:rsidR="00000000" w:rsidRPr="00000000">
        <w:rPr>
          <w:rtl w:val="0"/>
        </w:rPr>
        <w:t xml:space="preserve">Als Unternehmen mit großer Expertise für die Sicherheit von Banknoten hat sich Koenig &amp; Bauer Banknote Solutions einen Namen gemacht. Mit leicht zugänglichen Lösungen wie der Echtheitsprüfung von Banknoten mittels der Smartphone-App ValiCash</w:t>
      </w:r>
      <w:r w:rsidDel="00000000" w:rsidR="00000000" w:rsidRPr="00000000">
        <w:rPr>
          <w:rtl w:val="0"/>
        </w:rPr>
        <w:t xml:space="preserve">™</w:t>
      </w:r>
      <w:r w:rsidDel="00000000" w:rsidR="00000000" w:rsidRPr="00000000">
        <w:rPr>
          <w:rtl w:val="0"/>
        </w:rPr>
        <w:t xml:space="preserve"> möchte das Unternehmen Sicherheit und Vertrauen durch den Einsatz neuartiger Technologien stärken.</w:t>
      </w:r>
    </w:p>
    <w:p w:rsidR="00000000" w:rsidDel="00000000" w:rsidP="00000000" w:rsidRDefault="00000000" w:rsidRPr="00000000" w14:paraId="00000010">
      <w:pPr>
        <w:pageBreakBefore w:val="0"/>
        <w:spacing w:after="240" w:lineRule="auto"/>
        <w:rPr/>
      </w:pPr>
      <w:r w:rsidDel="00000000" w:rsidR="00000000" w:rsidRPr="00000000">
        <w:rPr>
          <w:rtl w:val="0"/>
        </w:rPr>
      </w:r>
    </w:p>
    <w:p w:rsidR="00000000" w:rsidDel="00000000" w:rsidP="00000000" w:rsidRDefault="00000000" w:rsidRPr="00000000" w14:paraId="00000011">
      <w:pPr>
        <w:pStyle w:val="Heading4"/>
        <w:rPr/>
      </w:pPr>
      <w:bookmarkStart w:colFirst="0" w:colLast="0" w:name="_tyxmun5vtlhe" w:id="2"/>
      <w:bookmarkEnd w:id="2"/>
      <w:r w:rsidDel="00000000" w:rsidR="00000000" w:rsidRPr="00000000">
        <w:rPr>
          <w:rtl w:val="0"/>
        </w:rPr>
        <w:t xml:space="preserve">Foto 1:</w:t>
      </w:r>
    </w:p>
    <w:p w:rsidR="00000000" w:rsidDel="00000000" w:rsidP="00000000" w:rsidRDefault="00000000" w:rsidRPr="00000000" w14:paraId="00000012">
      <w:pPr>
        <w:rPr/>
      </w:pPr>
      <w:r w:rsidDel="00000000" w:rsidR="00000000" w:rsidRPr="00000000">
        <w:rPr>
          <w:rtl w:val="0"/>
        </w:rPr>
        <w:t xml:space="preserve">Die Authentifizierungslösungen von Koenig &amp; Bauer ermöglichen die Echtheitsprüfung jeglicher Art von Druckerzeugnissen, ohne spezifische Merkmale hinzufügen zu müssen.</w:t>
        <w:br w:type="textWrapping"/>
        <w:t xml:space="preserve">© Koenig &amp; Bauer, Max Graf</w:t>
      </w:r>
    </w:p>
    <w:p w:rsidR="00000000" w:rsidDel="00000000" w:rsidP="00000000" w:rsidRDefault="00000000" w:rsidRPr="00000000" w14:paraId="00000013">
      <w:pPr>
        <w:pStyle w:val="Heading4"/>
        <w:pageBreakBefore w:val="0"/>
        <w:rPr/>
      </w:pPr>
      <w:bookmarkStart w:colFirst="0" w:colLast="0" w:name="_2et92p0" w:id="3"/>
      <w:bookmarkEnd w:id="3"/>
      <w:r w:rsidDel="00000000" w:rsidR="00000000" w:rsidRPr="00000000">
        <w:rPr>
          <w:rtl w:val="0"/>
        </w:rPr>
        <w:t xml:space="preserve">Foto 2:</w:t>
      </w:r>
    </w:p>
    <w:p w:rsidR="00000000" w:rsidDel="00000000" w:rsidP="00000000" w:rsidRDefault="00000000" w:rsidRPr="00000000" w14:paraId="00000014">
      <w:pPr>
        <w:pageBreakBefore w:val="0"/>
        <w:spacing w:after="240" w:lineRule="auto"/>
        <w:rPr/>
      </w:pPr>
      <w:r w:rsidDel="00000000" w:rsidR="00000000" w:rsidRPr="00000000">
        <w:rPr>
          <w:rtl w:val="0"/>
        </w:rPr>
        <w:t xml:space="preserve">Jedes Produkt hat bestimmte Merkmale auf der Oberfläche, die mithilfe der Authentifizierunglösungen von Koenig &amp; Bauer zweifelsfrei zugeordnet werden können.</w:t>
      </w:r>
      <w:r w:rsidDel="00000000" w:rsidR="00000000" w:rsidRPr="00000000">
        <w:rPr>
          <w:rtl w:val="0"/>
        </w:rPr>
        <w:br w:type="textWrapping"/>
        <w:t xml:space="preserve">© Koenig &amp; Bauer, Max Graf</w:t>
      </w:r>
      <w:r w:rsidDel="00000000" w:rsidR="00000000" w:rsidRPr="00000000">
        <w:rPr>
          <w:rtl w:val="0"/>
        </w:rPr>
      </w:r>
    </w:p>
    <w:p w:rsidR="00000000" w:rsidDel="00000000" w:rsidP="00000000" w:rsidRDefault="00000000" w:rsidRPr="00000000" w14:paraId="00000015">
      <w:pPr>
        <w:pageBreakBefore w:val="0"/>
        <w:spacing w:after="240" w:lineRule="auto"/>
        <w:rPr/>
      </w:pPr>
      <w:r w:rsidDel="00000000" w:rsidR="00000000" w:rsidRPr="00000000">
        <w:rPr>
          <w:rtl w:val="0"/>
        </w:rPr>
      </w:r>
    </w:p>
    <w:p w:rsidR="00000000" w:rsidDel="00000000" w:rsidP="00000000" w:rsidRDefault="00000000" w:rsidRPr="00000000" w14:paraId="00000016">
      <w:pPr>
        <w:pStyle w:val="Heading4"/>
        <w:pageBreakBefore w:val="0"/>
        <w:rPr/>
      </w:pPr>
      <w:bookmarkStart w:colFirst="0" w:colLast="0" w:name="_83ymfun89338" w:id="4"/>
      <w:bookmarkEnd w:id="4"/>
      <w:r w:rsidDel="00000000" w:rsidR="00000000" w:rsidRPr="00000000">
        <w:rPr>
          <w:rtl w:val="0"/>
        </w:rPr>
        <w:t xml:space="preserve">Ansprechpartner für Presse</w:t>
      </w:r>
    </w:p>
    <w:p w:rsidR="00000000" w:rsidDel="00000000" w:rsidP="00000000" w:rsidRDefault="00000000" w:rsidRPr="00000000" w14:paraId="00000017">
      <w:pPr>
        <w:pageBreakBefore w:val="0"/>
        <w:spacing w:line="276" w:lineRule="auto"/>
        <w:rPr/>
      </w:pPr>
      <w:r w:rsidDel="00000000" w:rsidR="00000000" w:rsidRPr="00000000">
        <w:rPr>
          <w:rtl w:val="0"/>
        </w:rPr>
        <w:t xml:space="preserve">Koenig &amp; Bauer AG</w:t>
        <w:br w:type="textWrapping"/>
        <w:t xml:space="preserve">Dagmar Ringel</w:t>
        <w:br w:type="textWrapping"/>
        <w:t xml:space="preserve">+49 931 909-6756</w:t>
        <w:br w:type="textWrapping"/>
      </w:r>
      <w:hyperlink r:id="rId6">
        <w:r w:rsidDel="00000000" w:rsidR="00000000" w:rsidRPr="00000000">
          <w:rPr>
            <w:color w:val="1155cc"/>
            <w:u w:val="single"/>
            <w:rtl w:val="0"/>
          </w:rPr>
          <w:t xml:space="preserve">dagmar.ringel@koenig-bauer.com</w:t>
        </w:r>
      </w:hyperlink>
      <w:r w:rsidDel="00000000" w:rsidR="00000000" w:rsidRPr="00000000">
        <w:rPr>
          <w:rtl w:val="0"/>
        </w:rPr>
      </w:r>
    </w:p>
    <w:p w:rsidR="00000000" w:rsidDel="00000000" w:rsidP="00000000" w:rsidRDefault="00000000" w:rsidRPr="00000000" w14:paraId="00000018">
      <w:pPr>
        <w:pageBreakBefore w:val="0"/>
        <w:spacing w:line="276" w:lineRule="auto"/>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50.90854545454548" w:lineRule="auto"/>
        <w:ind w:left="0" w:right="0" w:firstLine="0"/>
        <w:jc w:val="left"/>
        <w:rPr>
          <w:b w:val="0"/>
          <w:highlight w:val="white"/>
        </w:rPr>
      </w:pPr>
      <w:r w:rsidDel="00000000" w:rsidR="00000000" w:rsidRPr="00000000">
        <w:rPr>
          <w:b w:val="1"/>
          <w:rtl w:val="0"/>
        </w:rPr>
        <w:t xml:space="preserve">Über Koenig &amp; Bauer</w:t>
      </w:r>
      <w:r w:rsidDel="00000000" w:rsidR="00000000" w:rsidRPr="00000000">
        <w:rPr>
          <w:rtl w:val="0"/>
        </w:rPr>
        <w:br w:type="textWrapping"/>
      </w:r>
      <w:r w:rsidDel="00000000" w:rsidR="00000000" w:rsidRPr="00000000">
        <w:rPr>
          <w:b w:val="0"/>
          <w:highlight w:val="white"/>
          <w:rtl w:val="0"/>
        </w:rPr>
        <w:t xml:space="preserve">Koenig &amp; Bauer mit Sitz in Würzburg (Deutschland) ist ein weltweit tätiger Druckmaschinenhersteller. Das Unternehmen produziert Maschinen und Software-Lösungen für den gesamten Prozess von Druck und Weiterverarbeitung, schwerpunktmäßig im Bereich der Verpackungen. Anlagen von Koenig &amp; Bauer können nahezu alle Substrate bedrucken – das Portfolio reicht von Banknoten über Karton-, Wellpappe-, Folien-, Blech- und Glasverpackungen bis hin zum Bücher-, Display-, Kennzeichnungs-, Dekor-, Magazin-, Werbe- und Zeitungsdruck. Mit einer über 200-jährigen Geschichte ist Koenig &amp; Bauer der älteste Druckmaschinenhersteller der Welt und beherrscht heute fast alle Druckverfahren. Im gesamten Konzern arbeiten rund 5.</w:t>
      </w:r>
      <w:r w:rsidDel="00000000" w:rsidR="00000000" w:rsidRPr="00000000">
        <w:rPr>
          <w:highlight w:val="white"/>
          <w:rtl w:val="0"/>
        </w:rPr>
        <w:t xml:space="preserve">500</w:t>
      </w:r>
      <w:r w:rsidDel="00000000" w:rsidR="00000000" w:rsidRPr="00000000">
        <w:rPr>
          <w:b w:val="0"/>
          <w:highlight w:val="white"/>
          <w:rtl w:val="0"/>
        </w:rPr>
        <w:t xml:space="preserve"> Menschen. Koenig &amp; Bauer produziert an </w:t>
      </w:r>
      <w:r w:rsidDel="00000000" w:rsidR="00000000" w:rsidRPr="00000000">
        <w:rPr>
          <w:highlight w:val="white"/>
          <w:rtl w:val="0"/>
        </w:rPr>
        <w:t xml:space="preserve">elf </w:t>
      </w:r>
      <w:r w:rsidDel="00000000" w:rsidR="00000000" w:rsidRPr="00000000">
        <w:rPr>
          <w:b w:val="0"/>
          <w:highlight w:val="white"/>
          <w:rtl w:val="0"/>
        </w:rPr>
        <w:t xml:space="preserve">Standorten in Europa und unterhält ein weltweites Vertriebs- und Servicenetzwerk. Der Jahresumsatz im Geschäftsjahr 2022 lag bei rund 1,</w:t>
      </w:r>
      <w:r w:rsidDel="00000000" w:rsidR="00000000" w:rsidRPr="00000000">
        <w:rPr>
          <w:highlight w:val="white"/>
          <w:rtl w:val="0"/>
        </w:rPr>
        <w:t xml:space="preserve">2</w:t>
      </w:r>
      <w:r w:rsidDel="00000000" w:rsidR="00000000" w:rsidRPr="00000000">
        <w:rPr>
          <w:b w:val="0"/>
          <w:highlight w:val="white"/>
          <w:rtl w:val="0"/>
        </w:rPr>
        <w:t xml:space="preserve"> Milliarden Euro.</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50.90854545454548" w:lineRule="auto"/>
        <w:ind w:left="0" w:right="0" w:firstLine="0"/>
        <w:jc w:val="left"/>
        <w:rPr/>
      </w:pPr>
      <w:r w:rsidDel="00000000" w:rsidR="00000000" w:rsidRPr="00000000">
        <w:rPr>
          <w:highlight w:val="white"/>
          <w:rtl w:val="0"/>
        </w:rPr>
        <w:t xml:space="preserve">Weitere Informationen unter </w:t>
      </w:r>
      <w:hyperlink r:id="rId7">
        <w:r w:rsidDel="00000000" w:rsidR="00000000" w:rsidRPr="00000000">
          <w:rPr>
            <w:color w:val="1155cc"/>
            <w:highlight w:val="white"/>
            <w:u w:val="single"/>
            <w:rtl w:val="0"/>
          </w:rPr>
          <w:t xml:space="preserve">www.koenig-bauer.com</w:t>
        </w:r>
      </w:hyperlink>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1"/>
      <w:tblW w:w="9781.0" w:type="dxa"/>
      <w:jc w:val="left"/>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2"/>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4530"/>
      <w:gridCol w:w="4530"/>
      <w:tblGridChange w:id="0">
        <w:tblGrid>
          <w:gridCol w:w="4530"/>
          <w:gridCol w:w="4530"/>
        </w:tblGrid>
      </w:tblGridChange>
    </w:tblGrid>
    <w:tr>
      <w:trPr>
        <w:cantSplit w:val="0"/>
        <w:tblHeader w:val="0"/>
      </w:trPr>
      <w:tc>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sz w:val="14"/>
              <w:szCs w:val="14"/>
              <w:rtl w:val="0"/>
            </w:rPr>
            <w:t xml:space="preserve">Digitale Technologien zur Echtheitsprüfung von Druckerzeugnissen</w:t>
          </w:r>
          <w:r w:rsidDel="00000000" w:rsidR="00000000" w:rsidRPr="00000000">
            <w:rPr>
              <w:sz w:val="14"/>
              <w:szCs w:val="14"/>
              <w:rtl w:val="0"/>
            </w:rPr>
            <w:t xml:space="preserve"> </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3600" cy="2160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4721" cy="216000"/>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pageBreakBefore w:val="0"/>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pageBreakBefore w:val="0"/>
      <w:spacing w:after="0" w:lineRule="auto"/>
    </w:pPr>
    <w:rPr>
      <w:rFonts w:ascii="Arial" w:cs="Arial" w:eastAsia="Arial" w:hAnsi="Arial"/>
      <w:b w:val="1"/>
      <w:color w:val="002355"/>
    </w:rPr>
  </w:style>
  <w:style w:type="paragraph" w:styleId="Heading4">
    <w:name w:val="heading 4"/>
    <w:basedOn w:val="Normal"/>
    <w:next w:val="Normal"/>
    <w:pPr>
      <w:keepNext w:val="1"/>
      <w:keepLines w:val="1"/>
      <w:pageBreakBefore w:val="0"/>
      <w:spacing w:after="0" w:lineRule="auto"/>
    </w:pPr>
    <w:rPr>
      <w:rFonts w:ascii="Arial" w:cs="Arial" w:eastAsia="Arial" w:hAnsi="Arial"/>
      <w:b w:val="1"/>
      <w:color w:val="000000"/>
    </w:rPr>
  </w:style>
  <w:style w:type="paragraph" w:styleId="Heading5">
    <w:name w:val="heading 5"/>
    <w:basedOn w:val="Normal"/>
    <w:next w:val="Normal"/>
    <w:pPr>
      <w:keepNext w:val="1"/>
      <w:keepLines w:val="1"/>
      <w:pageBreakBefore w:val="0"/>
      <w:spacing w:after="0" w:lineRule="auto"/>
    </w:pPr>
    <w:rPr>
      <w:rFonts w:ascii="Arial" w:cs="Arial" w:eastAsia="Arial" w:hAnsi="Arial"/>
      <w:b w:val="1"/>
      <w:color w:val="000000"/>
    </w:rPr>
  </w:style>
  <w:style w:type="paragraph" w:styleId="Heading6">
    <w:name w:val="heading 6"/>
    <w:basedOn w:val="Normal"/>
    <w:next w:val="Normal"/>
    <w:pPr>
      <w:keepNext w:val="1"/>
      <w:keepLines w:val="1"/>
      <w:pageBreakBefore w:val="0"/>
      <w:spacing w:after="0" w:lineRule="auto"/>
    </w:pPr>
    <w:rPr>
      <w:rFonts w:ascii="Arial" w:cs="Arial" w:eastAsia="Arial" w:hAnsi="Arial"/>
      <w:b w:val="1"/>
      <w:color w:val="00112a"/>
    </w:rPr>
  </w:style>
  <w:style w:type="paragraph" w:styleId="Title">
    <w:name w:val="Title"/>
    <w:basedOn w:val="Normal"/>
    <w:next w:val="Normal"/>
    <w:pPr>
      <w:pageBreakBefore w:val="0"/>
      <w:tabs>
        <w:tab w:val="left" w:leader="none" w:pos="850.3937007874015"/>
      </w:tabs>
      <w:spacing w:after="600" w:before="840" w:line="240" w:lineRule="auto"/>
    </w:pPr>
    <w:rPr>
      <w:b w:val="1"/>
      <w:color w:val="002355"/>
      <w:sz w:val="60"/>
      <w:szCs w:val="60"/>
    </w:rPr>
  </w:style>
  <w:style w:type="paragraph" w:styleId="Subtitle">
    <w:name w:val="Subtitle"/>
    <w:basedOn w:val="Normal"/>
    <w:next w:val="Normal"/>
    <w:pPr>
      <w:pageBreakBefore w:val="0"/>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hyperlink" Target="mailto:dagmar.ringel@koenig-bauer.com" TargetMode="External"/><Relationship Id="rId7" Type="http://schemas.openxmlformats.org/officeDocument/2006/relationships/hyperlink" Target="http://www.koenig-bauer.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