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EAD" w:rsidRPr="003F277C" w:rsidRDefault="00D750F5" w:rsidP="00677B21">
      <w:pPr>
        <w:pStyle w:val="Titel"/>
        <w:spacing w:before="0" w:afterLines="200" w:after="480"/>
        <w:rPr>
          <w:lang w:val="en-US"/>
        </w:rPr>
      </w:pPr>
      <w:r w:rsidRPr="003F277C">
        <w:rPr>
          <w:lang w:val="en-US"/>
        </w:rPr>
        <w:t>Press Release</w:t>
      </w:r>
    </w:p>
    <w:p w:rsidR="00BC4F56" w:rsidRPr="003F277C" w:rsidRDefault="00577D4F" w:rsidP="00BC4F56">
      <w:pPr>
        <w:pStyle w:val="berschrift2"/>
        <w:rPr>
          <w:lang w:val="en-US"/>
        </w:rPr>
      </w:pPr>
      <w:r>
        <w:rPr>
          <w:lang w:val="en-GB"/>
        </w:rPr>
        <w:t>7</w:t>
      </w:r>
      <w:r w:rsidRPr="00577D4F">
        <w:rPr>
          <w:vertAlign w:val="superscript"/>
          <w:lang w:val="en-GB"/>
        </w:rPr>
        <w:t>th</w:t>
      </w:r>
      <w:r>
        <w:rPr>
          <w:lang w:val="en-GB"/>
        </w:rPr>
        <w:t xml:space="preserve"> </w:t>
      </w:r>
      <w:proofErr w:type="spellStart"/>
      <w:r>
        <w:rPr>
          <w:lang w:val="en-GB"/>
        </w:rPr>
        <w:t>sheetfed</w:t>
      </w:r>
      <w:proofErr w:type="spellEnd"/>
      <w:r>
        <w:rPr>
          <w:lang w:val="en-GB"/>
        </w:rPr>
        <w:t xml:space="preserve"> offset press from Koenig &amp; Bauer for major Indian packaging printer</w:t>
      </w:r>
    </w:p>
    <w:p w:rsidR="00BC4F56" w:rsidRPr="003F277C" w:rsidRDefault="00BC4F56" w:rsidP="00BC4F56">
      <w:pPr>
        <w:spacing w:after="240"/>
        <w:rPr>
          <w:lang w:val="en-US"/>
        </w:rPr>
      </w:pPr>
    </w:p>
    <w:p w:rsidR="00BC4F56" w:rsidRPr="003F277C" w:rsidRDefault="00577D4F" w:rsidP="00BC4F56">
      <w:pPr>
        <w:pStyle w:val="Untertitel"/>
        <w:spacing w:after="240"/>
        <w:rPr>
          <w:sz w:val="24"/>
          <w:szCs w:val="24"/>
          <w:lang w:val="en-US"/>
        </w:rPr>
      </w:pPr>
      <w:r>
        <w:rPr>
          <w:sz w:val="24"/>
          <w:szCs w:val="24"/>
          <w:lang w:val="en-US"/>
        </w:rPr>
        <w:t>Production start for Rapida 106 at TCPL Packaging</w:t>
      </w:r>
    </w:p>
    <w:p w:rsidR="00584EAD" w:rsidRPr="003F277C" w:rsidRDefault="00577D4F" w:rsidP="00584EAD">
      <w:pPr>
        <w:pStyle w:val="Aufzhlung"/>
        <w:spacing w:after="240"/>
        <w:rPr>
          <w:lang w:val="en-US"/>
        </w:rPr>
      </w:pPr>
      <w:r w:rsidRPr="003425D6">
        <w:rPr>
          <w:lang w:val="en-GB"/>
        </w:rPr>
        <w:t xml:space="preserve">Rapida </w:t>
      </w:r>
      <w:proofErr w:type="spellStart"/>
      <w:r w:rsidRPr="003425D6">
        <w:rPr>
          <w:lang w:val="en-GB"/>
        </w:rPr>
        <w:t>sheetfed</w:t>
      </w:r>
      <w:proofErr w:type="spellEnd"/>
      <w:r w:rsidRPr="003425D6">
        <w:rPr>
          <w:lang w:val="en-GB"/>
        </w:rPr>
        <w:t xml:space="preserve"> offset technology now installed at all four plants of TCPL Packaging</w:t>
      </w:r>
    </w:p>
    <w:p w:rsidR="003F277C" w:rsidRPr="000A3D8F" w:rsidRDefault="00577D4F" w:rsidP="003F277C">
      <w:pPr>
        <w:pStyle w:val="Aufzhlung"/>
        <w:spacing w:after="240"/>
        <w:rPr>
          <w:lang w:val="en-GB"/>
        </w:rPr>
      </w:pPr>
      <w:r w:rsidRPr="003425D6">
        <w:rPr>
          <w:lang w:val="en-GB"/>
        </w:rPr>
        <w:t>Equipment for conventional and UV printing</w:t>
      </w:r>
      <w:r w:rsidRPr="000A3D8F">
        <w:rPr>
          <w:lang w:val="en-GB"/>
        </w:rPr>
        <w:t xml:space="preserve"> </w:t>
      </w:r>
    </w:p>
    <w:p w:rsidR="00584EAD" w:rsidRPr="003F277C" w:rsidRDefault="00577D4F" w:rsidP="003F277C">
      <w:pPr>
        <w:pStyle w:val="Aufzhlung"/>
        <w:spacing w:after="240"/>
        <w:rPr>
          <w:lang w:val="en-GB"/>
        </w:rPr>
      </w:pPr>
      <w:r w:rsidRPr="003425D6">
        <w:rPr>
          <w:lang w:val="en-GB"/>
        </w:rPr>
        <w:t xml:space="preserve">Deliveries of three more </w:t>
      </w:r>
      <w:proofErr w:type="spellStart"/>
      <w:r w:rsidRPr="003425D6">
        <w:rPr>
          <w:lang w:val="en-GB"/>
        </w:rPr>
        <w:t>Rapidas</w:t>
      </w:r>
      <w:proofErr w:type="spellEnd"/>
      <w:r w:rsidRPr="003425D6">
        <w:rPr>
          <w:lang w:val="en-GB"/>
        </w:rPr>
        <w:t xml:space="preserve"> planned for 2019</w:t>
      </w:r>
    </w:p>
    <w:p w:rsidR="00584EAD" w:rsidRDefault="003F277C" w:rsidP="00584EAD">
      <w:pPr>
        <w:spacing w:after="240"/>
        <w:rPr>
          <w:lang w:val="en-GB"/>
        </w:rPr>
      </w:pPr>
      <w:proofErr w:type="spellStart"/>
      <w:r>
        <w:rPr>
          <w:lang w:val="en-US"/>
        </w:rPr>
        <w:t>Radebeul</w:t>
      </w:r>
      <w:proofErr w:type="spellEnd"/>
      <w:r>
        <w:rPr>
          <w:lang w:val="en-US"/>
        </w:rPr>
        <w:t xml:space="preserve">, </w:t>
      </w:r>
      <w:r w:rsidR="00DE672A">
        <w:rPr>
          <w:lang w:val="en-US"/>
        </w:rPr>
        <w:t>07</w:t>
      </w:r>
      <w:bookmarkStart w:id="0" w:name="_GoBack"/>
      <w:bookmarkEnd w:id="0"/>
      <w:r w:rsidR="00DE672A">
        <w:rPr>
          <w:lang w:val="en-US"/>
        </w:rPr>
        <w:t xml:space="preserve"> March</w:t>
      </w:r>
      <w:r>
        <w:rPr>
          <w:lang w:val="en-US"/>
        </w:rPr>
        <w:t xml:space="preserve"> 2019</w:t>
      </w:r>
      <w:r w:rsidR="00584EAD">
        <w:rPr>
          <w:lang w:val="en-US"/>
        </w:rPr>
        <w:br/>
      </w:r>
      <w:r w:rsidR="00577D4F" w:rsidRPr="003425D6">
        <w:rPr>
          <w:lang w:val="en-GB"/>
        </w:rPr>
        <w:t xml:space="preserve">In January, TCPL Packaging threw the switch on a new Rapida 106 at its plant in Goa in Western India. The seven-colour press with coater and extended delivery is already the seventh Rapida 106 </w:t>
      </w:r>
      <w:proofErr w:type="spellStart"/>
      <w:r w:rsidR="00577D4F" w:rsidRPr="003425D6">
        <w:rPr>
          <w:lang w:val="en-GB"/>
        </w:rPr>
        <w:t>sheetfed</w:t>
      </w:r>
      <w:proofErr w:type="spellEnd"/>
      <w:r w:rsidR="00577D4F" w:rsidRPr="003425D6">
        <w:rPr>
          <w:lang w:val="en-GB"/>
        </w:rPr>
        <w:t xml:space="preserve"> offset press from Koenig &amp; Bauer to be installed at the company’s various production locations since 2011. Like all the other </w:t>
      </w:r>
      <w:proofErr w:type="spellStart"/>
      <w:r w:rsidR="00577D4F" w:rsidRPr="003425D6">
        <w:rPr>
          <w:lang w:val="en-GB"/>
        </w:rPr>
        <w:t>Rapidas</w:t>
      </w:r>
      <w:proofErr w:type="spellEnd"/>
      <w:r w:rsidR="00577D4F" w:rsidRPr="003425D6">
        <w:rPr>
          <w:lang w:val="en-GB"/>
        </w:rPr>
        <w:t xml:space="preserve"> operated by the packaging specialist, it is configured to enable both conventional and UV printing.</w:t>
      </w:r>
    </w:p>
    <w:p w:rsidR="003F277C" w:rsidRPr="003F277C" w:rsidRDefault="00577D4F" w:rsidP="00584EAD">
      <w:pPr>
        <w:spacing w:after="240"/>
        <w:rPr>
          <w:lang w:val="en-US"/>
        </w:rPr>
      </w:pPr>
      <w:r w:rsidRPr="003425D6">
        <w:rPr>
          <w:lang w:val="en-GB"/>
        </w:rPr>
        <w:t xml:space="preserve">TCPL Packaging is one of the largest packaging printers in the country. In Goa alone, 280 of the company’s 1,250 employees print mainly food and pharmaceuticals packaging </w:t>
      </w:r>
      <w:r>
        <w:rPr>
          <w:lang w:val="en-GB"/>
        </w:rPr>
        <w:t>at</w:t>
      </w:r>
      <w:r w:rsidRPr="003425D6">
        <w:rPr>
          <w:lang w:val="en-GB"/>
        </w:rPr>
        <w:t xml:space="preserve"> a plant with production floor space totally 28,000 square metres. With this latest Rapida 106, Koenig &amp; Bauer </w:t>
      </w:r>
      <w:r>
        <w:rPr>
          <w:lang w:val="en-GB"/>
        </w:rPr>
        <w:t>press technology is now in</w:t>
      </w:r>
      <w:r w:rsidRPr="003425D6">
        <w:rPr>
          <w:lang w:val="en-GB"/>
        </w:rPr>
        <w:t xml:space="preserve"> use at all four TCPL locations. </w:t>
      </w:r>
      <w:r w:rsidRPr="00CD5D1B">
        <w:rPr>
          <w:lang w:val="en-GB"/>
        </w:rPr>
        <w:t xml:space="preserve">Apart from Goa, TCPL also has </w:t>
      </w:r>
      <w:r w:rsidRPr="003425D6">
        <w:rPr>
          <w:lang w:val="en-GB"/>
        </w:rPr>
        <w:t xml:space="preserve">plants in </w:t>
      </w:r>
      <w:proofErr w:type="spellStart"/>
      <w:r w:rsidRPr="003425D6">
        <w:rPr>
          <w:lang w:val="en-GB"/>
        </w:rPr>
        <w:t>Silvassa</w:t>
      </w:r>
      <w:proofErr w:type="spellEnd"/>
      <w:r w:rsidRPr="003425D6">
        <w:rPr>
          <w:lang w:val="en-GB"/>
        </w:rPr>
        <w:t xml:space="preserve">, </w:t>
      </w:r>
      <w:proofErr w:type="spellStart"/>
      <w:r w:rsidRPr="003425D6">
        <w:rPr>
          <w:lang w:val="en-GB"/>
        </w:rPr>
        <w:t>Haridwar</w:t>
      </w:r>
      <w:proofErr w:type="spellEnd"/>
      <w:r w:rsidRPr="003425D6">
        <w:rPr>
          <w:lang w:val="en-GB"/>
        </w:rPr>
        <w:t xml:space="preserve"> and </w:t>
      </w:r>
      <w:proofErr w:type="spellStart"/>
      <w:r w:rsidRPr="003425D6">
        <w:rPr>
          <w:lang w:val="en-GB"/>
        </w:rPr>
        <w:t>Guwahti</w:t>
      </w:r>
      <w:proofErr w:type="spellEnd"/>
      <w:r w:rsidRPr="003425D6">
        <w:rPr>
          <w:lang w:val="en-GB"/>
        </w:rPr>
        <w:t>.</w:t>
      </w:r>
    </w:p>
    <w:p w:rsidR="00584EAD" w:rsidRDefault="00577D4F" w:rsidP="00584EAD">
      <w:pPr>
        <w:spacing w:after="240"/>
        <w:rPr>
          <w:lang w:val="en-GB"/>
        </w:rPr>
      </w:pPr>
      <w:r w:rsidRPr="003425D6">
        <w:rPr>
          <w:lang w:val="en-GB"/>
        </w:rPr>
        <w:t xml:space="preserve">The Financial Times named TCPL Packaging as one of the 1,000 fastest-growing companies in the Asian-Pacific region, assigning it to 839th place in this ranking. And the company has no intention of slowing its course of </w:t>
      </w:r>
      <w:r>
        <w:rPr>
          <w:lang w:val="en-GB"/>
        </w:rPr>
        <w:t>continued</w:t>
      </w:r>
      <w:r w:rsidRPr="003425D6">
        <w:rPr>
          <w:lang w:val="en-GB"/>
        </w:rPr>
        <w:t xml:space="preserve"> growth: Three more Rapida 106 presses are to be installed at TCPL this year. The first will be arriving at the </w:t>
      </w:r>
      <w:proofErr w:type="spellStart"/>
      <w:r w:rsidRPr="003425D6">
        <w:rPr>
          <w:lang w:val="en-GB"/>
        </w:rPr>
        <w:t>Haridwar</w:t>
      </w:r>
      <w:proofErr w:type="spellEnd"/>
      <w:r w:rsidRPr="003425D6">
        <w:rPr>
          <w:lang w:val="en-GB"/>
        </w:rPr>
        <w:t xml:space="preserve"> plant in May, while the second is set for installation in Goa in the summer. The installation of the third press in </w:t>
      </w:r>
      <w:proofErr w:type="spellStart"/>
      <w:r w:rsidRPr="003425D6">
        <w:rPr>
          <w:lang w:val="en-GB"/>
        </w:rPr>
        <w:t>Silvassa</w:t>
      </w:r>
      <w:proofErr w:type="spellEnd"/>
      <w:r w:rsidRPr="003425D6">
        <w:rPr>
          <w:lang w:val="en-GB"/>
        </w:rPr>
        <w:t xml:space="preserve"> is scheduled for the end of the year. One of the three is also the longest Rapida </w:t>
      </w:r>
      <w:r>
        <w:rPr>
          <w:lang w:val="en-GB"/>
        </w:rPr>
        <w:t>in India</w:t>
      </w:r>
      <w:r w:rsidRPr="003425D6">
        <w:rPr>
          <w:lang w:val="en-GB"/>
        </w:rPr>
        <w:t xml:space="preserve"> to date, with a total of 12 printing and finishing units. The configuration comprises seven colours followed by a coater, two dryer towers, a further printing unit and coater, and an extended delivery. Once all these presses are in place, TCPL will possess ten high-end Rapida presses with a total of 85 printing units.</w:t>
      </w:r>
    </w:p>
    <w:p w:rsidR="003F277C" w:rsidRDefault="00577D4F" w:rsidP="00584EAD">
      <w:pPr>
        <w:spacing w:after="240"/>
        <w:rPr>
          <w:lang w:val="en-GB"/>
        </w:rPr>
      </w:pPr>
      <w:proofErr w:type="spellStart"/>
      <w:r w:rsidRPr="003425D6">
        <w:rPr>
          <w:lang w:val="en-GB"/>
        </w:rPr>
        <w:t>Saket</w:t>
      </w:r>
      <w:proofErr w:type="spellEnd"/>
      <w:r w:rsidRPr="003425D6">
        <w:rPr>
          <w:lang w:val="en-GB"/>
        </w:rPr>
        <w:t xml:space="preserve"> </w:t>
      </w:r>
      <w:proofErr w:type="spellStart"/>
      <w:r w:rsidRPr="003425D6">
        <w:rPr>
          <w:lang w:val="en-GB"/>
        </w:rPr>
        <w:t>Kanoria</w:t>
      </w:r>
      <w:proofErr w:type="spellEnd"/>
      <w:r w:rsidRPr="003425D6">
        <w:rPr>
          <w:lang w:val="en-GB"/>
        </w:rPr>
        <w:t xml:space="preserve">, managing director of TCPL Packaging is especially happy: </w:t>
      </w:r>
      <w:r w:rsidRPr="00CD5D1B">
        <w:rPr>
          <w:lang w:val="en-GB"/>
        </w:rPr>
        <w:t>“</w:t>
      </w:r>
      <w:r w:rsidRPr="00CD5D1B">
        <w:rPr>
          <w:bCs/>
          <w:iCs/>
          <w:lang w:val="en-US"/>
        </w:rPr>
        <w:t>Ever since we installed our first Koenig &amp; Bauer press in 2011, we have gone back to them whenever we bought another one, due to constant innovation and improvements being carried out by them. We have experienced higher productivity levels as a result. Moreover they are backed in India by an excellent partner who is very proactive and gives very effective after sales support.”</w:t>
      </w:r>
    </w:p>
    <w:p w:rsidR="00DE672A" w:rsidRDefault="00577D4F" w:rsidP="003F277C">
      <w:pPr>
        <w:spacing w:after="240"/>
        <w:rPr>
          <w:lang w:val="en-GB"/>
        </w:rPr>
      </w:pPr>
      <w:r w:rsidRPr="003425D6">
        <w:rPr>
          <w:lang w:val="en-GB"/>
        </w:rPr>
        <w:t>TCPL Packaging is a proud winner of the Marico Best Innovation Award and the Phillip Morris Most Valued Partner Award, among others.</w:t>
      </w:r>
    </w:p>
    <w:p w:rsidR="00BC4F56" w:rsidRPr="00BC4F56" w:rsidRDefault="00D750F5" w:rsidP="00BC4F56">
      <w:pPr>
        <w:pStyle w:val="berschrift4"/>
      </w:pPr>
      <w:r>
        <w:lastRenderedPageBreak/>
        <w:t>Ph</w:t>
      </w:r>
      <w:r w:rsidR="00BC4F56">
        <w:t>oto</w:t>
      </w:r>
      <w:r w:rsidR="003F277C">
        <w:t xml:space="preserve"> 1</w:t>
      </w:r>
    </w:p>
    <w:p w:rsidR="00BC4F56" w:rsidRDefault="00577D4F" w:rsidP="00BC4F56">
      <w:pPr>
        <w:spacing w:after="240"/>
        <w:rPr>
          <w:lang w:val="en-GB"/>
        </w:rPr>
      </w:pPr>
      <w:r w:rsidRPr="003425D6">
        <w:rPr>
          <w:lang w:val="en-GB"/>
        </w:rPr>
        <w:t>Aditya Surana (centre), managing director of Koenig &amp; Bauer’s Indian sales partner Indo</w:t>
      </w:r>
      <w:r>
        <w:rPr>
          <w:lang w:val="en-GB"/>
        </w:rPr>
        <w:t xml:space="preserve"> </w:t>
      </w:r>
      <w:r w:rsidRPr="003425D6">
        <w:rPr>
          <w:lang w:val="en-GB"/>
        </w:rPr>
        <w:t xml:space="preserve">Polygraph Machinery, presents a model of the Rapida 106 to </w:t>
      </w:r>
      <w:proofErr w:type="spellStart"/>
      <w:r w:rsidRPr="003425D6">
        <w:rPr>
          <w:lang w:val="en-GB"/>
        </w:rPr>
        <w:t>Saket</w:t>
      </w:r>
      <w:proofErr w:type="spellEnd"/>
      <w:r w:rsidRPr="003425D6">
        <w:rPr>
          <w:lang w:val="en-GB"/>
        </w:rPr>
        <w:t xml:space="preserve"> </w:t>
      </w:r>
      <w:proofErr w:type="spellStart"/>
      <w:r w:rsidRPr="003425D6">
        <w:rPr>
          <w:lang w:val="en-GB"/>
        </w:rPr>
        <w:t>Kanoria</w:t>
      </w:r>
      <w:proofErr w:type="spellEnd"/>
      <w:r w:rsidRPr="003425D6">
        <w:rPr>
          <w:lang w:val="en-GB"/>
        </w:rPr>
        <w:t>, managing director of TCPL Packaging</w:t>
      </w:r>
    </w:p>
    <w:p w:rsidR="003F277C" w:rsidRPr="00BC4F56" w:rsidRDefault="003F277C" w:rsidP="003F277C">
      <w:pPr>
        <w:pStyle w:val="berschrift4"/>
      </w:pPr>
      <w:r>
        <w:t>Photo 2</w:t>
      </w:r>
    </w:p>
    <w:p w:rsidR="003F277C" w:rsidRDefault="00577D4F" w:rsidP="003F277C">
      <w:pPr>
        <w:spacing w:after="240"/>
        <w:rPr>
          <w:lang w:val="en-GB"/>
        </w:rPr>
      </w:pPr>
      <w:r w:rsidRPr="003425D6">
        <w:rPr>
          <w:lang w:val="en-GB"/>
        </w:rPr>
        <w:t xml:space="preserve">Delighted with the start-up of the Rapida 106 (l-r): </w:t>
      </w:r>
      <w:proofErr w:type="spellStart"/>
      <w:r w:rsidRPr="003425D6">
        <w:rPr>
          <w:lang w:val="en-GB"/>
        </w:rPr>
        <w:t>Akshay</w:t>
      </w:r>
      <w:proofErr w:type="spellEnd"/>
      <w:r w:rsidRPr="003425D6">
        <w:rPr>
          <w:lang w:val="en-GB"/>
        </w:rPr>
        <w:t xml:space="preserve"> </w:t>
      </w:r>
      <w:proofErr w:type="spellStart"/>
      <w:r w:rsidRPr="003425D6">
        <w:rPr>
          <w:lang w:val="en-GB"/>
        </w:rPr>
        <w:t>Kanoria</w:t>
      </w:r>
      <w:proofErr w:type="spellEnd"/>
      <w:r w:rsidRPr="003425D6">
        <w:rPr>
          <w:lang w:val="en-GB"/>
        </w:rPr>
        <w:t xml:space="preserve">, director of TCPL Packaging; Aditya Surana, managing director of Indo Polygraph Machinery; </w:t>
      </w:r>
      <w:proofErr w:type="spellStart"/>
      <w:r w:rsidRPr="003425D6">
        <w:rPr>
          <w:lang w:val="en-GB"/>
        </w:rPr>
        <w:t>Saket</w:t>
      </w:r>
      <w:proofErr w:type="spellEnd"/>
      <w:r w:rsidRPr="003425D6">
        <w:rPr>
          <w:lang w:val="en-GB"/>
        </w:rPr>
        <w:t xml:space="preserve"> </w:t>
      </w:r>
      <w:proofErr w:type="spellStart"/>
      <w:r w:rsidRPr="003425D6">
        <w:rPr>
          <w:lang w:val="en-GB"/>
        </w:rPr>
        <w:t>Kanoria</w:t>
      </w:r>
      <w:proofErr w:type="spellEnd"/>
      <w:r w:rsidRPr="003425D6">
        <w:rPr>
          <w:lang w:val="en-GB"/>
        </w:rPr>
        <w:t xml:space="preserve">, managing director of TCPL Packaging; </w:t>
      </w:r>
      <w:proofErr w:type="spellStart"/>
      <w:r w:rsidRPr="003425D6">
        <w:rPr>
          <w:lang w:val="en-GB"/>
        </w:rPr>
        <w:t>Vidur</w:t>
      </w:r>
      <w:proofErr w:type="spellEnd"/>
      <w:r w:rsidRPr="003425D6">
        <w:rPr>
          <w:lang w:val="en-GB"/>
        </w:rPr>
        <w:t xml:space="preserve"> </w:t>
      </w:r>
      <w:proofErr w:type="spellStart"/>
      <w:r w:rsidRPr="003425D6">
        <w:rPr>
          <w:lang w:val="en-GB"/>
        </w:rPr>
        <w:t>Kanoria</w:t>
      </w:r>
      <w:proofErr w:type="spellEnd"/>
      <w:r w:rsidRPr="003425D6">
        <w:rPr>
          <w:lang w:val="en-GB"/>
        </w:rPr>
        <w:t>, director of TCPL Packaging</w:t>
      </w:r>
    </w:p>
    <w:p w:rsidR="003F277C" w:rsidRPr="00BC4F56" w:rsidRDefault="003F277C" w:rsidP="003F277C">
      <w:pPr>
        <w:pStyle w:val="berschrift4"/>
      </w:pPr>
      <w:r>
        <w:t>Photo 3</w:t>
      </w:r>
    </w:p>
    <w:p w:rsidR="003F277C" w:rsidRDefault="00577D4F" w:rsidP="003F277C">
      <w:pPr>
        <w:spacing w:after="240"/>
        <w:rPr>
          <w:lang w:val="en-GB"/>
        </w:rPr>
      </w:pPr>
      <w:r w:rsidRPr="003425D6">
        <w:rPr>
          <w:lang w:val="en-GB"/>
        </w:rPr>
        <w:t xml:space="preserve">The installation team from Indo Polygraph Machinery together with </w:t>
      </w:r>
      <w:r w:rsidR="00AC1361">
        <w:rPr>
          <w:lang w:val="en-GB"/>
        </w:rPr>
        <w:t>the team</w:t>
      </w:r>
      <w:r w:rsidRPr="003425D6">
        <w:rPr>
          <w:lang w:val="en-GB"/>
        </w:rPr>
        <w:t xml:space="preserve"> from TCPL Packaging</w:t>
      </w:r>
    </w:p>
    <w:p w:rsidR="003F277C" w:rsidRPr="00BC4F56" w:rsidRDefault="003F277C" w:rsidP="003F277C">
      <w:pPr>
        <w:pStyle w:val="berschrift4"/>
      </w:pPr>
      <w:r>
        <w:t>Photo 4</w:t>
      </w:r>
    </w:p>
    <w:p w:rsidR="003F277C" w:rsidRDefault="00577D4F" w:rsidP="003F277C">
      <w:pPr>
        <w:spacing w:after="240"/>
        <w:rPr>
          <w:lang w:val="en-GB"/>
        </w:rPr>
      </w:pPr>
      <w:r w:rsidRPr="003425D6">
        <w:rPr>
          <w:lang w:val="en-GB"/>
        </w:rPr>
        <w:t>Festive decoration for the raised seven-colour Rapida 106 packaging press with coater and extended delivery in the modern press hall at TCPL Packaging</w:t>
      </w:r>
    </w:p>
    <w:p w:rsidR="00577D4F" w:rsidRDefault="00577D4F" w:rsidP="003F277C">
      <w:pPr>
        <w:spacing w:after="240"/>
        <w:rPr>
          <w:lang w:val="en-GB"/>
        </w:rPr>
      </w:pPr>
    </w:p>
    <w:p w:rsidR="00577D4F" w:rsidRPr="00584EAD" w:rsidRDefault="00577D4F" w:rsidP="003F277C">
      <w:pPr>
        <w:spacing w:after="240"/>
        <w:rPr>
          <w:lang w:val="en-US"/>
        </w:rPr>
      </w:pPr>
    </w:p>
    <w:p w:rsidR="003F277C" w:rsidRDefault="00D750F5" w:rsidP="00584EAD">
      <w:pPr>
        <w:spacing w:after="240"/>
        <w:rPr>
          <w:rStyle w:val="Hyperlink"/>
          <w:rFonts w:eastAsiaTheme="majorEastAsia"/>
        </w:rPr>
      </w:pPr>
      <w:r w:rsidRPr="00D750F5">
        <w:rPr>
          <w:b/>
          <w:lang w:val="en-US"/>
        </w:rPr>
        <w:t>Press contact</w:t>
      </w:r>
      <w:r w:rsidR="00584EAD" w:rsidRPr="00D750F5">
        <w:rPr>
          <w:lang w:val="en-US"/>
        </w:rPr>
        <w:br/>
      </w:r>
      <w:r w:rsidR="003F277C" w:rsidRPr="003F277C">
        <w:rPr>
          <w:lang w:val="en-US"/>
        </w:rPr>
        <w:t xml:space="preserve">Koenig &amp; Bauer </w:t>
      </w:r>
      <w:proofErr w:type="spellStart"/>
      <w:r w:rsidR="003F277C" w:rsidRPr="003F277C">
        <w:rPr>
          <w:lang w:val="en-US"/>
        </w:rPr>
        <w:t>Sheetfed</w:t>
      </w:r>
      <w:proofErr w:type="spellEnd"/>
      <w:r w:rsidR="003F277C" w:rsidRPr="003F277C">
        <w:rPr>
          <w:lang w:val="en-US"/>
        </w:rPr>
        <w:t xml:space="preserve"> AG &amp; Co. </w:t>
      </w:r>
      <w:r w:rsidR="003F277C">
        <w:t>KG</w:t>
      </w:r>
      <w:r w:rsidR="003F277C">
        <w:br/>
        <w:t>Martin Dänhardt</w:t>
      </w:r>
      <w:r w:rsidR="003F277C">
        <w:br/>
        <w:t>T +49 351 833-2580</w:t>
      </w:r>
      <w:r w:rsidR="003F277C">
        <w:br/>
        <w:t xml:space="preserve">M </w:t>
      </w:r>
      <w:hyperlink r:id="rId9" w:history="1">
        <w:r w:rsidR="003F277C" w:rsidRPr="003942ED">
          <w:rPr>
            <w:rStyle w:val="Hyperlink"/>
            <w:rFonts w:eastAsiaTheme="majorEastAsia"/>
          </w:rPr>
          <w:t>martin.daenhardt@koenig-bauer.com</w:t>
        </w:r>
      </w:hyperlink>
    </w:p>
    <w:p w:rsidR="00577D4F" w:rsidRPr="00577D4F" w:rsidRDefault="00577D4F" w:rsidP="00584EAD">
      <w:pPr>
        <w:spacing w:after="240"/>
        <w:rPr>
          <w:rFonts w:eastAsiaTheme="majorEastAsia"/>
        </w:rPr>
      </w:pPr>
    </w:p>
    <w:p w:rsidR="00584EAD" w:rsidRPr="00D750F5" w:rsidRDefault="00D750F5" w:rsidP="00584EAD">
      <w:pPr>
        <w:pStyle w:val="berschrift4"/>
      </w:pPr>
      <w:r w:rsidRPr="00D750F5">
        <w:t>About</w:t>
      </w:r>
      <w:r w:rsidR="00584EAD" w:rsidRPr="00D750F5">
        <w:t xml:space="preserve"> Koenig &amp; Bauer</w:t>
      </w:r>
    </w:p>
    <w:p w:rsidR="00D750F5" w:rsidRPr="003F277C" w:rsidRDefault="00D750F5" w:rsidP="00D750F5">
      <w:pPr>
        <w:spacing w:after="240"/>
        <w:rPr>
          <w:lang w:val="en-US"/>
        </w:rPr>
      </w:pPr>
      <w:r w:rsidRPr="003F277C">
        <w:rPr>
          <w:lang w:val="en-US"/>
        </w:rPr>
        <w:t xml:space="preserve">Koenig &amp; Bauer is the world’s second-largest printing press manufacturer with the broadest product range in the industry. For 200 years, the company has been supporting printers with innovative technology, tailor-made processes and a wide array of services. The portfolio ranges from banknotes, via board, film, metal and glass packaging, through to book, display, coding, magazine, advertising and newspaper printing. </w:t>
      </w:r>
      <w:proofErr w:type="spellStart"/>
      <w:r w:rsidRPr="003F277C">
        <w:rPr>
          <w:lang w:val="en-US"/>
        </w:rPr>
        <w:t>Sheetfed</w:t>
      </w:r>
      <w:proofErr w:type="spellEnd"/>
      <w:r w:rsidRPr="003F277C">
        <w:rPr>
          <w:lang w:val="en-US"/>
        </w:rPr>
        <w:t xml:space="preserve"> and </w:t>
      </w:r>
      <w:proofErr w:type="spellStart"/>
      <w:r w:rsidRPr="003F277C">
        <w:rPr>
          <w:lang w:val="en-US"/>
        </w:rPr>
        <w:t>webfed</w:t>
      </w:r>
      <w:proofErr w:type="spellEnd"/>
      <w:r w:rsidRPr="003F277C">
        <w:rPr>
          <w:lang w:val="en-US"/>
        </w:rPr>
        <w:t xml:space="preserve"> offset and </w:t>
      </w:r>
      <w:proofErr w:type="spellStart"/>
      <w:r w:rsidRPr="003F277C">
        <w:rPr>
          <w:lang w:val="en-US"/>
        </w:rPr>
        <w:t>flexo</w:t>
      </w:r>
      <w:proofErr w:type="spellEnd"/>
      <w:r w:rsidRPr="003F277C">
        <w:rPr>
          <w:lang w:val="en-US"/>
        </w:rPr>
        <w:t xml:space="preserve"> printing, waterless offset, intaglio, simultaneous perfecting and screen printing or digital inkjet – Koenig &amp; Bauer is at home in virtually all printing processes and is the market leader in many of them. In the financial year 2017, the approximately 5,600 highly qualified employees worldwide generated annual sales of more than EUR 1.2 billion.</w:t>
      </w:r>
    </w:p>
    <w:p w:rsidR="00D750F5" w:rsidRPr="003F277C" w:rsidRDefault="00D750F5" w:rsidP="00D750F5">
      <w:pPr>
        <w:spacing w:after="240"/>
        <w:rPr>
          <w:lang w:val="en-US"/>
        </w:rPr>
      </w:pPr>
    </w:p>
    <w:p w:rsidR="00EC73CA" w:rsidRPr="00D750F5" w:rsidRDefault="00D750F5" w:rsidP="00D750F5">
      <w:pPr>
        <w:spacing w:after="240"/>
        <w:rPr>
          <w:lang w:val="en-US"/>
        </w:rPr>
      </w:pPr>
      <w:r w:rsidRPr="003F277C">
        <w:rPr>
          <w:rStyle w:val="SchwacheHervorhebung"/>
          <w:lang w:val="en-US"/>
        </w:rPr>
        <w:t xml:space="preserve">Further information can be found at </w:t>
      </w:r>
      <w:hyperlink r:id="rId10" w:history="1">
        <w:r w:rsidRPr="003F277C">
          <w:rPr>
            <w:rStyle w:val="SchwacheHervorhebung"/>
            <w:lang w:val="en-US"/>
          </w:rPr>
          <w:t>www.koenig-bauer.com</w:t>
        </w:r>
      </w:hyperlink>
    </w:p>
    <w:sectPr w:rsidR="00EC73CA" w:rsidRPr="00D750F5" w:rsidSect="00EC73CA">
      <w:headerReference w:type="even" r:id="rId11"/>
      <w:headerReference w:type="default" r:id="rId12"/>
      <w:footerReference w:type="even" r:id="rId13"/>
      <w:footerReference w:type="default" r:id="rId14"/>
      <w:headerReference w:type="first" r:id="rId15"/>
      <w:footerReference w:type="first" r:id="rId16"/>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31B" w:rsidRDefault="00D0431B" w:rsidP="00647A4F">
      <w:pPr>
        <w:spacing w:after="240"/>
      </w:pPr>
      <w:r>
        <w:separator/>
      </w:r>
    </w:p>
    <w:p w:rsidR="00D0431B" w:rsidRDefault="00D0431B" w:rsidP="00647A4F">
      <w:pPr>
        <w:spacing w:after="240"/>
      </w:pPr>
    </w:p>
  </w:endnote>
  <w:endnote w:type="continuationSeparator" w:id="0">
    <w:p w:rsidR="00D0431B" w:rsidRDefault="00D0431B" w:rsidP="00647A4F">
      <w:pPr>
        <w:spacing w:after="240"/>
      </w:pPr>
      <w:r>
        <w:continuationSeparator/>
      </w:r>
    </w:p>
    <w:p w:rsidR="00D0431B" w:rsidRDefault="00D0431B"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CA" w:rsidRDefault="00EC73CA">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84" w:rsidRPr="00F82B5C" w:rsidRDefault="000F7386" w:rsidP="00647A4F">
    <w:pPr>
      <w:pStyle w:val="Fuzeile"/>
      <w:spacing w:after="240"/>
    </w:pPr>
    <w:sdt>
      <w:sdtPr>
        <w:alias w:val="Titel"/>
        <w:tag w:val=""/>
        <w:id w:val="322714436"/>
        <w:dataBinding w:prefixMappings="xmlns:ns0='http://purl.org/dc/elements/1.1/' xmlns:ns1='http://schemas.openxmlformats.org/package/2006/metadata/core-properties' " w:xpath="/ns1:coreProperties[1]/ns0:title[1]" w:storeItemID="{6C3C8BC8-F283-45AE-878A-BAB7291924A1}"/>
        <w:text/>
      </w:sdtPr>
      <w:sdtEndPr/>
      <w:sdtContent>
        <w:r w:rsidR="00D750F5">
          <w:t>Press Release</w:t>
        </w:r>
      </w:sdtContent>
    </w:sdt>
    <w:r w:rsidR="00002FD9">
      <w:t xml:space="preserve"> |</w:t>
    </w:r>
    <w:r w:rsidR="00673988">
      <w:t xml:space="preserve"> </w:t>
    </w:r>
    <w:r w:rsidR="00432594">
      <w:fldChar w:fldCharType="begin"/>
    </w:r>
    <w:r w:rsidR="00673988">
      <w:instrText xml:space="preserve"> PAGE </w:instrText>
    </w:r>
    <w:r w:rsidR="00432594">
      <w:fldChar w:fldCharType="separate"/>
    </w:r>
    <w:r>
      <w:t>2</w:t>
    </w:r>
    <w:r w:rsidR="0043259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FCC" w:rsidRDefault="000F7386" w:rsidP="00EC73CA">
    <w:pPr>
      <w:pStyle w:val="Fuzeile"/>
      <w:spacing w:after="240"/>
    </w:pPr>
    <w:sdt>
      <w:sdt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D750F5">
          <w:t>Press Release</w:t>
        </w:r>
      </w:sdtContent>
    </w:sdt>
    <w:r w:rsidR="00EC73CA">
      <w:t xml:space="preserve"> | </w:t>
    </w:r>
    <w:r w:rsidR="00EC73CA">
      <w:fldChar w:fldCharType="begin"/>
    </w:r>
    <w:r w:rsidR="00EC73CA">
      <w:instrText xml:space="preserve"> PAGE </w:instrText>
    </w:r>
    <w:r w:rsidR="00EC73CA">
      <w:fldChar w:fldCharType="separate"/>
    </w:r>
    <w:r w:rsidR="00EC73CA">
      <w:t>1</w:t>
    </w:r>
    <w:r w:rsidR="00EC73C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31B" w:rsidRDefault="00D0431B" w:rsidP="00647A4F">
      <w:pPr>
        <w:spacing w:after="240"/>
      </w:pPr>
      <w:r>
        <w:separator/>
      </w:r>
    </w:p>
  </w:footnote>
  <w:footnote w:type="continuationSeparator" w:id="0">
    <w:p w:rsidR="00D0431B" w:rsidRDefault="00D0431B" w:rsidP="00647A4F">
      <w:pPr>
        <w:spacing w:after="240"/>
      </w:pPr>
      <w:r>
        <w:continuationSeparator/>
      </w:r>
    </w:p>
    <w:p w:rsidR="00D0431B" w:rsidRDefault="00D0431B"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FCC" w:rsidRDefault="005B1FCC"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D5" w:rsidRDefault="00282128" w:rsidP="00647A4F">
    <w:pPr>
      <w:pStyle w:val="Kopfzeile"/>
      <w:spacing w:after="240"/>
    </w:pPr>
    <w:r w:rsidRPr="000B7CEC">
      <w:rPr>
        <w:noProof/>
        <w:lang w:eastAsia="de-DE"/>
      </w:rPr>
      <w:drawing>
        <wp:anchor distT="0" distB="0" distL="114300" distR="114300" simplePos="0" relativeHeight="251664384" behindDoc="0" locked="1" layoutInCell="1" allowOverlap="1" wp14:anchorId="7FC29350" wp14:editId="669A51AE">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988" w:rsidRPr="000B7CEC" w:rsidRDefault="005B1FCC" w:rsidP="00647A4F">
    <w:pPr>
      <w:pStyle w:val="Kopfzeile"/>
      <w:spacing w:after="240"/>
    </w:pPr>
    <w:r w:rsidRPr="000B7CEC">
      <w:rPr>
        <w:noProof/>
        <w:lang w:eastAsia="de-DE"/>
      </w:rPr>
      <w:drawing>
        <wp:anchor distT="0" distB="0" distL="114300" distR="114300" simplePos="0" relativeHeight="251662336" behindDoc="0" locked="0" layoutInCell="1" allowOverlap="1">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8">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9">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1">
    <w:nsid w:val="43CA5BAB"/>
    <w:multiLevelType w:val="hybridMultilevel"/>
    <w:tmpl w:val="F77E287C"/>
    <w:lvl w:ilvl="0" w:tplc="DF9A9314">
      <w:start w:val="1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3">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7"/>
  </w:num>
  <w:num w:numId="2">
    <w:abstractNumId w:val="5"/>
  </w:num>
  <w:num w:numId="3">
    <w:abstractNumId w:val="12"/>
  </w:num>
  <w:num w:numId="4">
    <w:abstractNumId w:val="3"/>
  </w:num>
  <w:num w:numId="5">
    <w:abstractNumId w:val="2"/>
  </w:num>
  <w:num w:numId="6">
    <w:abstractNumId w:val="1"/>
  </w:num>
  <w:num w:numId="7">
    <w:abstractNumId w:val="0"/>
  </w:num>
  <w:num w:numId="8">
    <w:abstractNumId w:val="10"/>
  </w:num>
  <w:num w:numId="9">
    <w:abstractNumId w:val="6"/>
  </w:num>
  <w:num w:numId="10">
    <w:abstractNumId w:val="13"/>
  </w:num>
  <w:num w:numId="11">
    <w:abstractNumId w:val="12"/>
  </w:num>
  <w:num w:numId="12">
    <w:abstractNumId w:val="12"/>
  </w:num>
  <w:num w:numId="13">
    <w:abstractNumId w:val="12"/>
  </w:num>
  <w:num w:numId="14">
    <w:abstractNumId w:val="12"/>
  </w:num>
  <w:num w:numId="15">
    <w:abstractNumId w:val="12"/>
  </w:num>
  <w:num w:numId="16">
    <w:abstractNumId w:val="7"/>
  </w:num>
  <w:num w:numId="17">
    <w:abstractNumId w:val="13"/>
  </w:num>
  <w:num w:numId="18">
    <w:abstractNumId w:val="13"/>
  </w:num>
  <w:num w:numId="19">
    <w:abstractNumId w:val="13"/>
  </w:num>
  <w:num w:numId="20">
    <w:abstractNumId w:val="13"/>
  </w:num>
  <w:num w:numId="21">
    <w:abstractNumId w:val="13"/>
  </w:num>
  <w:num w:numId="22">
    <w:abstractNumId w:val="5"/>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4"/>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56"/>
    <w:rsid w:val="0000051F"/>
    <w:rsid w:val="00002FD9"/>
    <w:rsid w:val="00051F1D"/>
    <w:rsid w:val="00056DB6"/>
    <w:rsid w:val="000706A2"/>
    <w:rsid w:val="000A70ED"/>
    <w:rsid w:val="000B7CEC"/>
    <w:rsid w:val="000C511A"/>
    <w:rsid w:val="000C534C"/>
    <w:rsid w:val="000E431A"/>
    <w:rsid w:val="000F7386"/>
    <w:rsid w:val="00116A26"/>
    <w:rsid w:val="00133BCF"/>
    <w:rsid w:val="00163241"/>
    <w:rsid w:val="0016411F"/>
    <w:rsid w:val="0016774E"/>
    <w:rsid w:val="001B5BAA"/>
    <w:rsid w:val="001B747C"/>
    <w:rsid w:val="001C394D"/>
    <w:rsid w:val="001E5ABB"/>
    <w:rsid w:val="00204EAE"/>
    <w:rsid w:val="0021638F"/>
    <w:rsid w:val="0022027F"/>
    <w:rsid w:val="00265400"/>
    <w:rsid w:val="0027081D"/>
    <w:rsid w:val="00282128"/>
    <w:rsid w:val="002931C0"/>
    <w:rsid w:val="002A5D4F"/>
    <w:rsid w:val="002B77B3"/>
    <w:rsid w:val="002C05E4"/>
    <w:rsid w:val="002E1AB6"/>
    <w:rsid w:val="002E3557"/>
    <w:rsid w:val="0034093B"/>
    <w:rsid w:val="00356744"/>
    <w:rsid w:val="00382047"/>
    <w:rsid w:val="003A0BCE"/>
    <w:rsid w:val="003B7A63"/>
    <w:rsid w:val="003D1D5D"/>
    <w:rsid w:val="003F277C"/>
    <w:rsid w:val="00413B84"/>
    <w:rsid w:val="0041506E"/>
    <w:rsid w:val="004158D7"/>
    <w:rsid w:val="00432025"/>
    <w:rsid w:val="00432594"/>
    <w:rsid w:val="00451F82"/>
    <w:rsid w:val="00453792"/>
    <w:rsid w:val="004628E4"/>
    <w:rsid w:val="004676E1"/>
    <w:rsid w:val="00470F72"/>
    <w:rsid w:val="004B1583"/>
    <w:rsid w:val="004B210E"/>
    <w:rsid w:val="004E33CC"/>
    <w:rsid w:val="004E6239"/>
    <w:rsid w:val="00522321"/>
    <w:rsid w:val="00524C68"/>
    <w:rsid w:val="00533745"/>
    <w:rsid w:val="0055123F"/>
    <w:rsid w:val="00563C4E"/>
    <w:rsid w:val="0057450D"/>
    <w:rsid w:val="00577D4F"/>
    <w:rsid w:val="00584EAD"/>
    <w:rsid w:val="005865F5"/>
    <w:rsid w:val="005A1925"/>
    <w:rsid w:val="005A281B"/>
    <w:rsid w:val="005B1FCC"/>
    <w:rsid w:val="005E1ABB"/>
    <w:rsid w:val="005E5705"/>
    <w:rsid w:val="005F3C60"/>
    <w:rsid w:val="00614D7E"/>
    <w:rsid w:val="0063340E"/>
    <w:rsid w:val="00647A4F"/>
    <w:rsid w:val="00673988"/>
    <w:rsid w:val="00677B21"/>
    <w:rsid w:val="00697DB1"/>
    <w:rsid w:val="00704DFC"/>
    <w:rsid w:val="00722296"/>
    <w:rsid w:val="00733B90"/>
    <w:rsid w:val="0074617A"/>
    <w:rsid w:val="00781882"/>
    <w:rsid w:val="00787DD5"/>
    <w:rsid w:val="007A0146"/>
    <w:rsid w:val="007A1916"/>
    <w:rsid w:val="007C5289"/>
    <w:rsid w:val="007C5C86"/>
    <w:rsid w:val="007D0BC7"/>
    <w:rsid w:val="007E23ED"/>
    <w:rsid w:val="007F034C"/>
    <w:rsid w:val="00854099"/>
    <w:rsid w:val="00866F90"/>
    <w:rsid w:val="008A14C6"/>
    <w:rsid w:val="008C2BC0"/>
    <w:rsid w:val="008C5FFE"/>
    <w:rsid w:val="008D0421"/>
    <w:rsid w:val="008D23C5"/>
    <w:rsid w:val="009229D0"/>
    <w:rsid w:val="00953661"/>
    <w:rsid w:val="009870F4"/>
    <w:rsid w:val="009B10BB"/>
    <w:rsid w:val="009E29CD"/>
    <w:rsid w:val="009E7CEF"/>
    <w:rsid w:val="00A10D03"/>
    <w:rsid w:val="00A112E7"/>
    <w:rsid w:val="00A207E9"/>
    <w:rsid w:val="00A241F4"/>
    <w:rsid w:val="00A330C0"/>
    <w:rsid w:val="00A37572"/>
    <w:rsid w:val="00A561D4"/>
    <w:rsid w:val="00A601FE"/>
    <w:rsid w:val="00A60D90"/>
    <w:rsid w:val="00A669E1"/>
    <w:rsid w:val="00A77974"/>
    <w:rsid w:val="00A86E07"/>
    <w:rsid w:val="00A94015"/>
    <w:rsid w:val="00A95799"/>
    <w:rsid w:val="00AA6529"/>
    <w:rsid w:val="00AC1361"/>
    <w:rsid w:val="00B06C8C"/>
    <w:rsid w:val="00B23936"/>
    <w:rsid w:val="00B622F0"/>
    <w:rsid w:val="00B66B5F"/>
    <w:rsid w:val="00BA3329"/>
    <w:rsid w:val="00BC4F56"/>
    <w:rsid w:val="00BF6AC1"/>
    <w:rsid w:val="00C275C9"/>
    <w:rsid w:val="00C66DA1"/>
    <w:rsid w:val="00C97C18"/>
    <w:rsid w:val="00CD0A11"/>
    <w:rsid w:val="00CE7598"/>
    <w:rsid w:val="00D0431B"/>
    <w:rsid w:val="00D23C2E"/>
    <w:rsid w:val="00D37C08"/>
    <w:rsid w:val="00D430A8"/>
    <w:rsid w:val="00D52424"/>
    <w:rsid w:val="00D66283"/>
    <w:rsid w:val="00D70659"/>
    <w:rsid w:val="00D750F5"/>
    <w:rsid w:val="00D87652"/>
    <w:rsid w:val="00D95359"/>
    <w:rsid w:val="00DA7970"/>
    <w:rsid w:val="00DC7376"/>
    <w:rsid w:val="00DD406D"/>
    <w:rsid w:val="00DE672A"/>
    <w:rsid w:val="00DF560B"/>
    <w:rsid w:val="00E1738C"/>
    <w:rsid w:val="00E30EBC"/>
    <w:rsid w:val="00E75308"/>
    <w:rsid w:val="00E7632B"/>
    <w:rsid w:val="00EA1A60"/>
    <w:rsid w:val="00EC73CA"/>
    <w:rsid w:val="00F01893"/>
    <w:rsid w:val="00F5748A"/>
    <w:rsid w:val="00F63846"/>
    <w:rsid w:val="00F82B5C"/>
    <w:rsid w:val="00F84F59"/>
    <w:rsid w:val="00FA2046"/>
    <w:rsid w:val="00FB2E09"/>
    <w:rsid w:val="00FB38C5"/>
    <w:rsid w:val="00FB7156"/>
    <w:rsid w:val="00FC73CA"/>
    <w:rsid w:val="00FE52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1" w:defUnhideWhenUsed="1" w:defQFormat="0" w:count="267">
    <w:lsdException w:name="Normal" w:semiHidden="0" w:unhideWhenUsed="0" w:qFormat="1"/>
    <w:lsdException w:name="heading 1" w:semiHidden="0" w:uiPriority="19" w:unhideWhenUsed="0" w:qFormat="1"/>
    <w:lsdException w:name="heading 2" w:uiPriority="19" w:qFormat="1"/>
    <w:lsdException w:name="heading 3" w:semiHidden="0" w:uiPriority="19" w:unhideWhenUsed="0" w:qFormat="1"/>
    <w:lsdException w:name="heading 4" w:semiHidden="0" w:uiPriority="19" w:unhideWhenUsed="0" w:qFormat="1"/>
    <w:lsdException w:name="heading 5" w:semiHidden="0" w:uiPriority="19" w:unhideWhenUsed="0" w:qFormat="1"/>
    <w:lsdException w:name="heading 6" w:semiHidden="0" w:uiPriority="19" w:unhideWhenUsed="0" w:qFormat="1"/>
    <w:lsdException w:name="heading 7" w:semiHidden="0" w:uiPriority="19" w:unhideWhenUsed="0" w:qFormat="1"/>
    <w:lsdException w:name="heading 8" w:semiHidden="0" w:uiPriority="19" w:unhideWhenUsed="0" w:qFormat="1"/>
    <w:lsdException w:name="heading 9" w:semiHidden="0" w:uiPriority="1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44" w:unhideWhenUsed="0"/>
    <w:lsdException w:name="header" w:uiPriority="99"/>
    <w:lsdException w:name="footer" w:uiPriority="99"/>
    <w:lsdException w:name="caption" w:semiHidden="0" w:uiPriority="14" w:unhideWhenUsed="0" w:qFormat="1"/>
    <w:lsdException w:name="footnote reference" w:uiPriority="49"/>
    <w:lsdException w:name="List" w:uiPriority="10" w:qFormat="1"/>
    <w:lsdException w:name="List Bullet" w:semiHidden="0" w:unhideWhenUsed="0"/>
    <w:lsdException w:name="List 2" w:uiPriority="10"/>
    <w:lsdException w:name="List 3" w:uiPriority="10"/>
    <w:lsdException w:name="List 4" w:uiPriority="10"/>
    <w:lsdException w:name="List 5" w:uiPriority="10"/>
    <w:lsdException w:name="List Bullet 2" w:semiHidden="0" w:unhideWhenUsed="0"/>
    <w:lsdException w:name="List Bullet 3" w:semiHidden="0" w:unhideWhenUsed="0"/>
    <w:lsdException w:name="List Bullet 4"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4" w:unhideWhenUsed="0" w:qFormat="1"/>
    <w:lsdException w:name="Emphasis"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nhideWhenUsed="0"/>
    <w:lsdException w:name="Subtle Reference" w:unhideWhenUsed="0"/>
    <w:lsdException w:name="Intense Reference" w:unhideWhenUsed="0"/>
    <w:lsdException w:name="Book Title" w:unhideWhenUsed="0"/>
    <w:lsdException w:name="TOC Heading" w:uiPriority="39"/>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Ind w:w="0" w:type="dxa"/>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customStyle="1" w:styleId="GridTableLight">
    <w:name w:val="Grid Table Light"/>
    <w:basedOn w:val="NormaleTabelle"/>
    <w:uiPriority w:val="40"/>
    <w:rsid w:val="0035674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Einfach">
    <w:name w:val="Einfach"/>
    <w:basedOn w:val="NormaleTabelle"/>
    <w:uiPriority w:val="99"/>
    <w:rsid w:val="000A70ED"/>
    <w:pPr>
      <w:spacing w:after="0" w:line="240" w:lineRule="auto"/>
    </w:pPr>
    <w:tblPr>
      <w:tblInd w:w="0" w:type="dxa"/>
      <w:tblCellMar>
        <w:top w:w="0" w:type="dxa"/>
        <w:left w:w="0" w:type="dxa"/>
        <w:bottom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uiPriority w:val="34"/>
    <w:qFormat/>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 w:type="paragraph" w:customStyle="1" w:styleId="Standard1">
    <w:name w:val="Standard1"/>
    <w:basedOn w:val="Standard"/>
    <w:link w:val="Standard1Zchn"/>
    <w:uiPriority w:val="10"/>
    <w:qFormat/>
    <w:rsid w:val="00D750F5"/>
    <w:pPr>
      <w:tabs>
        <w:tab w:val="left" w:pos="340"/>
        <w:tab w:val="left" w:pos="680"/>
        <w:tab w:val="left" w:pos="851"/>
        <w:tab w:val="left" w:pos="1021"/>
        <w:tab w:val="left" w:pos="1531"/>
        <w:tab w:val="left" w:pos="4536"/>
        <w:tab w:val="right" w:pos="9072"/>
      </w:tabs>
      <w:spacing w:afterLines="0" w:after="270" w:line="270" w:lineRule="atLeast"/>
    </w:pPr>
    <w:rPr>
      <w:rFonts w:ascii="Arial" w:eastAsia="Times New Roman" w:hAnsi="Arial" w:cs="Times New Roman"/>
      <w:color w:val="0A0A0A"/>
      <w:szCs w:val="20"/>
      <w:lang w:val="en-US"/>
    </w:rPr>
  </w:style>
  <w:style w:type="character" w:styleId="SchwacheHervorhebung">
    <w:name w:val="Subtle Emphasis"/>
    <w:uiPriority w:val="19"/>
    <w:qFormat/>
    <w:rsid w:val="00D750F5"/>
    <w:rPr>
      <w:rFonts w:cs="Times New Roman"/>
      <w:i/>
      <w:iCs/>
      <w:color w:val="auto"/>
    </w:rPr>
  </w:style>
  <w:style w:type="character" w:customStyle="1" w:styleId="Standard1Zchn">
    <w:name w:val="Standard1 Zchn"/>
    <w:link w:val="Standard1"/>
    <w:uiPriority w:val="10"/>
    <w:locked/>
    <w:rsid w:val="00D750F5"/>
    <w:rPr>
      <w:rFonts w:ascii="Arial" w:eastAsia="Times New Roman" w:hAnsi="Arial" w:cs="Times New Roman"/>
      <w:color w:val="0A0A0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1" w:defUnhideWhenUsed="1" w:defQFormat="0" w:count="267">
    <w:lsdException w:name="Normal" w:semiHidden="0" w:unhideWhenUsed="0" w:qFormat="1"/>
    <w:lsdException w:name="heading 1" w:semiHidden="0" w:uiPriority="19" w:unhideWhenUsed="0" w:qFormat="1"/>
    <w:lsdException w:name="heading 2" w:uiPriority="19" w:qFormat="1"/>
    <w:lsdException w:name="heading 3" w:semiHidden="0" w:uiPriority="19" w:unhideWhenUsed="0" w:qFormat="1"/>
    <w:lsdException w:name="heading 4" w:semiHidden="0" w:uiPriority="19" w:unhideWhenUsed="0" w:qFormat="1"/>
    <w:lsdException w:name="heading 5" w:semiHidden="0" w:uiPriority="19" w:unhideWhenUsed="0" w:qFormat="1"/>
    <w:lsdException w:name="heading 6" w:semiHidden="0" w:uiPriority="19" w:unhideWhenUsed="0" w:qFormat="1"/>
    <w:lsdException w:name="heading 7" w:semiHidden="0" w:uiPriority="19" w:unhideWhenUsed="0" w:qFormat="1"/>
    <w:lsdException w:name="heading 8" w:semiHidden="0" w:uiPriority="19" w:unhideWhenUsed="0" w:qFormat="1"/>
    <w:lsdException w:name="heading 9" w:semiHidden="0" w:uiPriority="1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44" w:unhideWhenUsed="0"/>
    <w:lsdException w:name="header" w:uiPriority="99"/>
    <w:lsdException w:name="footer" w:uiPriority="99"/>
    <w:lsdException w:name="caption" w:semiHidden="0" w:uiPriority="14" w:unhideWhenUsed="0" w:qFormat="1"/>
    <w:lsdException w:name="footnote reference" w:uiPriority="49"/>
    <w:lsdException w:name="List" w:uiPriority="10" w:qFormat="1"/>
    <w:lsdException w:name="List Bullet" w:semiHidden="0" w:unhideWhenUsed="0"/>
    <w:lsdException w:name="List 2" w:uiPriority="10"/>
    <w:lsdException w:name="List 3" w:uiPriority="10"/>
    <w:lsdException w:name="List 4" w:uiPriority="10"/>
    <w:lsdException w:name="List 5" w:uiPriority="10"/>
    <w:lsdException w:name="List Bullet 2" w:semiHidden="0" w:unhideWhenUsed="0"/>
    <w:lsdException w:name="List Bullet 3" w:semiHidden="0" w:unhideWhenUsed="0"/>
    <w:lsdException w:name="List Bullet 4"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4" w:unhideWhenUsed="0" w:qFormat="1"/>
    <w:lsdException w:name="Emphasis"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nhideWhenUsed="0"/>
    <w:lsdException w:name="Subtle Reference" w:unhideWhenUsed="0"/>
    <w:lsdException w:name="Intense Reference" w:unhideWhenUsed="0"/>
    <w:lsdException w:name="Book Title" w:unhideWhenUsed="0"/>
    <w:lsdException w:name="TOC Heading" w:uiPriority="39"/>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Ind w:w="0" w:type="dxa"/>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customStyle="1" w:styleId="GridTableLight">
    <w:name w:val="Grid Table Light"/>
    <w:basedOn w:val="NormaleTabelle"/>
    <w:uiPriority w:val="40"/>
    <w:rsid w:val="0035674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Einfach">
    <w:name w:val="Einfach"/>
    <w:basedOn w:val="NormaleTabelle"/>
    <w:uiPriority w:val="99"/>
    <w:rsid w:val="000A70ED"/>
    <w:pPr>
      <w:spacing w:after="0" w:line="240" w:lineRule="auto"/>
    </w:pPr>
    <w:tblPr>
      <w:tblInd w:w="0" w:type="dxa"/>
      <w:tblCellMar>
        <w:top w:w="0" w:type="dxa"/>
        <w:left w:w="0" w:type="dxa"/>
        <w:bottom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uiPriority w:val="34"/>
    <w:qFormat/>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 w:type="paragraph" w:customStyle="1" w:styleId="Standard1">
    <w:name w:val="Standard1"/>
    <w:basedOn w:val="Standard"/>
    <w:link w:val="Standard1Zchn"/>
    <w:uiPriority w:val="10"/>
    <w:qFormat/>
    <w:rsid w:val="00D750F5"/>
    <w:pPr>
      <w:tabs>
        <w:tab w:val="left" w:pos="340"/>
        <w:tab w:val="left" w:pos="680"/>
        <w:tab w:val="left" w:pos="851"/>
        <w:tab w:val="left" w:pos="1021"/>
        <w:tab w:val="left" w:pos="1531"/>
        <w:tab w:val="left" w:pos="4536"/>
        <w:tab w:val="right" w:pos="9072"/>
      </w:tabs>
      <w:spacing w:afterLines="0" w:after="270" w:line="270" w:lineRule="atLeast"/>
    </w:pPr>
    <w:rPr>
      <w:rFonts w:ascii="Arial" w:eastAsia="Times New Roman" w:hAnsi="Arial" w:cs="Times New Roman"/>
      <w:color w:val="0A0A0A"/>
      <w:szCs w:val="20"/>
      <w:lang w:val="en-US"/>
    </w:rPr>
  </w:style>
  <w:style w:type="character" w:styleId="SchwacheHervorhebung">
    <w:name w:val="Subtle Emphasis"/>
    <w:uiPriority w:val="19"/>
    <w:qFormat/>
    <w:rsid w:val="00D750F5"/>
    <w:rPr>
      <w:rFonts w:cs="Times New Roman"/>
      <w:i/>
      <w:iCs/>
      <w:color w:val="auto"/>
    </w:rPr>
  </w:style>
  <w:style w:type="character" w:customStyle="1" w:styleId="Standard1Zchn">
    <w:name w:val="Standard1 Zchn"/>
    <w:link w:val="Standard1"/>
    <w:uiPriority w:val="10"/>
    <w:locked/>
    <w:rsid w:val="00D750F5"/>
    <w:rPr>
      <w:rFonts w:ascii="Arial" w:eastAsia="Times New Roman" w:hAnsi="Arial" w:cs="Times New Roman"/>
      <w:color w:val="0A0A0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koenig-bauer.com" TargetMode="External"/><Relationship Id="rId4" Type="http://schemas.microsoft.com/office/2007/relationships/stylesWithEffects" Target="stylesWithEffects.xml"/><Relationship Id="rId9" Type="http://schemas.openxmlformats.org/officeDocument/2006/relationships/hyperlink" Target="mailto:martin.daenhardt@koenig-bauer.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Projekte\2018\Microsoft%20Office%20Templates\Word-Vorlagen\Koenig_und_Bauer_Pressemitteilung.dotx" TargetMode="External"/></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F1CF0-14B8-488F-BE16-21FB4BEE1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Koenig_und_Bauer_Pressemitteilung.dotx</Template>
  <TotalTime>0</TotalTime>
  <Pages>2</Pages>
  <Words>617</Words>
  <Characters>3891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 Release</vt:lpstr>
    </vt:vector>
  </TitlesOfParts>
  <Company>Koenig &amp; Bauer</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Bausenwein, Linda (ZM)</dc:creator>
  <dc:description>Optimiert für Word 2016</dc:description>
  <cp:lastModifiedBy>wvmwol</cp:lastModifiedBy>
  <cp:revision>9</cp:revision>
  <cp:lastPrinted>2019-03-06T11:30:00Z</cp:lastPrinted>
  <dcterms:created xsi:type="dcterms:W3CDTF">2019-02-22T12:34:00Z</dcterms:created>
  <dcterms:modified xsi:type="dcterms:W3CDTF">2019-03-06T11:31:00Z</dcterms:modified>
</cp:coreProperties>
</file>