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7D20A" w14:textId="77777777" w:rsidR="00F730A4" w:rsidRPr="003805D5" w:rsidRDefault="00780D79" w:rsidP="00F730A4">
      <w:pPr>
        <w:pStyle w:val="Titel"/>
        <w:spacing w:before="0"/>
      </w:pPr>
      <w:r>
        <w:t>Press Release</w:t>
      </w:r>
    </w:p>
    <w:p w14:paraId="5394838E" w14:textId="22CA6766" w:rsidR="0071363D" w:rsidRPr="0071363D" w:rsidRDefault="000A562F" w:rsidP="0071363D">
      <w:pPr>
        <w:pStyle w:val="berschrift1"/>
        <w:spacing w:after="240"/>
        <w:rPr>
          <w:lang w:val="en-US"/>
        </w:rPr>
      </w:pPr>
      <w:r>
        <w:rPr>
          <w:lang w:val="en-US"/>
        </w:rPr>
        <w:t xml:space="preserve">Koenig &amp; Bauer </w:t>
      </w:r>
      <w:proofErr w:type="spellStart"/>
      <w:r w:rsidR="00781F29" w:rsidRPr="00781F29">
        <w:rPr>
          <w:lang w:val="en-US"/>
        </w:rPr>
        <w:t>MetalControl</w:t>
      </w:r>
      <w:proofErr w:type="spellEnd"/>
      <w:r w:rsidR="00781F29" w:rsidRPr="00781F29">
        <w:rPr>
          <w:lang w:val="en-US"/>
        </w:rPr>
        <w:t xml:space="preserve"> – Closed loop </w:t>
      </w:r>
      <w:proofErr w:type="spellStart"/>
      <w:r w:rsidR="00781F29" w:rsidRPr="00781F29">
        <w:rPr>
          <w:lang w:val="en-US"/>
        </w:rPr>
        <w:t>colour</w:t>
      </w:r>
      <w:proofErr w:type="spellEnd"/>
      <w:r w:rsidR="00781F29" w:rsidRPr="00781F29">
        <w:rPr>
          <w:lang w:val="en-US"/>
        </w:rPr>
        <w:t xml:space="preserve"> control</w:t>
      </w:r>
      <w:r w:rsidR="00781F29" w:rsidRPr="00781F29">
        <w:rPr>
          <w:lang w:val="en-US"/>
        </w:rPr>
        <w:tab/>
      </w:r>
    </w:p>
    <w:p w14:paraId="4402F34E" w14:textId="56A7F0FA" w:rsidR="0071363D" w:rsidRDefault="00781F29" w:rsidP="0071363D">
      <w:pPr>
        <w:pStyle w:val="Untertitel"/>
        <w:spacing w:after="240"/>
        <w:rPr>
          <w:lang w:val="en-US"/>
        </w:rPr>
      </w:pPr>
      <w:proofErr w:type="spellStart"/>
      <w:r>
        <w:rPr>
          <w:lang w:val="en-US"/>
        </w:rPr>
        <w:t>Colour</w:t>
      </w:r>
      <w:proofErr w:type="spellEnd"/>
      <w:r>
        <w:rPr>
          <w:lang w:val="en-US"/>
        </w:rPr>
        <w:t xml:space="preserve"> consistency at any time</w:t>
      </w:r>
    </w:p>
    <w:p w14:paraId="243FFF59" w14:textId="77777777" w:rsidR="007E26D7" w:rsidRPr="007E26D7" w:rsidRDefault="007E26D7" w:rsidP="007E26D7">
      <w:pPr>
        <w:spacing w:after="240"/>
        <w:rPr>
          <w:lang w:val="en-US"/>
        </w:rPr>
      </w:pPr>
    </w:p>
    <w:p w14:paraId="4ECE22F9" w14:textId="77777777" w:rsidR="00781F29" w:rsidRDefault="00781F29" w:rsidP="00781F29">
      <w:pPr>
        <w:pStyle w:val="Listenabsatz"/>
        <w:numPr>
          <w:ilvl w:val="0"/>
          <w:numId w:val="38"/>
        </w:numPr>
        <w:spacing w:after="240"/>
        <w:rPr>
          <w:lang w:val="en-US"/>
        </w:rPr>
      </w:pPr>
      <w:r w:rsidRPr="00781F29">
        <w:rPr>
          <w:lang w:val="en-US"/>
        </w:rPr>
        <w:t>Consistent ink densities over the entire sheet run</w:t>
      </w:r>
    </w:p>
    <w:p w14:paraId="6CC67043" w14:textId="77777777" w:rsidR="00781F29" w:rsidRDefault="00781F29" w:rsidP="00781F29">
      <w:pPr>
        <w:pStyle w:val="Listenabsatz"/>
        <w:numPr>
          <w:ilvl w:val="0"/>
          <w:numId w:val="38"/>
        </w:numPr>
        <w:spacing w:after="240"/>
        <w:rPr>
          <w:lang w:val="en-US"/>
        </w:rPr>
      </w:pPr>
      <w:r w:rsidRPr="00781F29">
        <w:rPr>
          <w:lang w:val="en-US"/>
        </w:rPr>
        <w:t xml:space="preserve">Faster achievement of target densities during </w:t>
      </w:r>
      <w:proofErr w:type="spellStart"/>
      <w:r w:rsidRPr="00781F29">
        <w:rPr>
          <w:lang w:val="en-US"/>
        </w:rPr>
        <w:t>makeready</w:t>
      </w:r>
      <w:proofErr w:type="spellEnd"/>
      <w:r w:rsidRPr="00781F29">
        <w:rPr>
          <w:lang w:val="en-US"/>
        </w:rPr>
        <w:t xml:space="preserve"> </w:t>
      </w:r>
    </w:p>
    <w:p w14:paraId="399CEBEA" w14:textId="54F90992" w:rsidR="00781F29" w:rsidRDefault="00781F29" w:rsidP="00781F29">
      <w:pPr>
        <w:pStyle w:val="Listenabsatz"/>
        <w:numPr>
          <w:ilvl w:val="0"/>
          <w:numId w:val="38"/>
        </w:numPr>
        <w:spacing w:after="240"/>
        <w:rPr>
          <w:lang w:val="en-US"/>
        </w:rPr>
      </w:pPr>
      <w:r w:rsidRPr="00781F29">
        <w:rPr>
          <w:lang w:val="en-US"/>
        </w:rPr>
        <w:t>Simple and automated setup</w:t>
      </w:r>
    </w:p>
    <w:p w14:paraId="4633B1E7" w14:textId="77777777" w:rsidR="007E26D7" w:rsidRPr="00781F29" w:rsidRDefault="007E26D7" w:rsidP="007E26D7">
      <w:pPr>
        <w:pStyle w:val="Listenabsatz"/>
        <w:spacing w:after="240"/>
        <w:rPr>
          <w:lang w:val="en-US"/>
        </w:rPr>
      </w:pPr>
    </w:p>
    <w:p w14:paraId="623B1939" w14:textId="091A0F6C" w:rsidR="00781F29" w:rsidRPr="00781F29" w:rsidRDefault="00781F29" w:rsidP="00781F29">
      <w:pPr>
        <w:spacing w:after="240"/>
      </w:pPr>
      <w:r>
        <w:t xml:space="preserve">Stuttgart, </w:t>
      </w:r>
      <w:r w:rsidR="00CA009C">
        <w:t>12.04.2</w:t>
      </w:r>
      <w:bookmarkStart w:id="0" w:name="_GoBack"/>
      <w:bookmarkEnd w:id="0"/>
      <w:r w:rsidR="000727BC">
        <w:t>021</w:t>
      </w:r>
      <w:r w:rsidR="007E26D7">
        <w:br/>
      </w:r>
      <w:proofErr w:type="spellStart"/>
      <w:r w:rsidRPr="00781F29">
        <w:t>MetalControl</w:t>
      </w:r>
      <w:proofErr w:type="spellEnd"/>
      <w:r w:rsidRPr="00781F29">
        <w:t xml:space="preserve"> reduces the </w:t>
      </w:r>
      <w:proofErr w:type="spellStart"/>
      <w:r w:rsidRPr="00781F29">
        <w:t>colo</w:t>
      </w:r>
      <w:proofErr w:type="spellEnd"/>
      <w:r w:rsidRPr="00781F29">
        <w:rPr>
          <w:lang w:val="en-US"/>
        </w:rPr>
        <w:t>u</w:t>
      </w:r>
      <w:r w:rsidRPr="00781F29">
        <w:t>r setup times down to a minimum with 100% colour measurement. The an</w:t>
      </w:r>
      <w:r w:rsidRPr="00781F29">
        <w:rPr>
          <w:lang w:val="en-US"/>
        </w:rPr>
        <w:t>a</w:t>
      </w:r>
      <w:r w:rsidRPr="00781F29">
        <w:t xml:space="preserve">lysing of every sheet during the production guarantees </w:t>
      </w:r>
      <w:proofErr w:type="spellStart"/>
      <w:r w:rsidRPr="00781F29">
        <w:t>colo</w:t>
      </w:r>
      <w:proofErr w:type="spellEnd"/>
      <w:r w:rsidRPr="00781F29">
        <w:rPr>
          <w:lang w:val="en-US"/>
        </w:rPr>
        <w:t>u</w:t>
      </w:r>
      <w:r w:rsidRPr="00781F29">
        <w:t xml:space="preserve">r consistency during the whole production run. </w:t>
      </w:r>
    </w:p>
    <w:p w14:paraId="10438457" w14:textId="77777777" w:rsidR="00781F29" w:rsidRPr="00781F29" w:rsidRDefault="00781F29" w:rsidP="00781F29">
      <w:pPr>
        <w:spacing w:after="240"/>
      </w:pPr>
      <w:r w:rsidRPr="00781F29">
        <w:t xml:space="preserve">Consistency of </w:t>
      </w:r>
      <w:proofErr w:type="spellStart"/>
      <w:r w:rsidRPr="00781F29">
        <w:t>colo</w:t>
      </w:r>
      <w:proofErr w:type="spellEnd"/>
      <w:r w:rsidRPr="00781F29">
        <w:rPr>
          <w:lang w:val="en-US"/>
        </w:rPr>
        <w:t>u</w:t>
      </w:r>
      <w:r w:rsidRPr="00781F29">
        <w:t xml:space="preserve">r control during production is of upmost importance to ensure that the quality of every printed sheet meets the standards set by the customer. Colour variations or ink densities out of specification can result in complaints and significant financial losses. </w:t>
      </w:r>
      <w:proofErr w:type="spellStart"/>
      <w:r w:rsidRPr="00781F29">
        <w:t>MetalControl</w:t>
      </w:r>
      <w:proofErr w:type="spellEnd"/>
      <w:r w:rsidRPr="00781F29">
        <w:t xml:space="preserve"> automates this process, allowing the operators to maintain operational excellence.</w:t>
      </w:r>
    </w:p>
    <w:p w14:paraId="0938AEE9" w14:textId="77777777" w:rsidR="00781F29" w:rsidRPr="00781F29" w:rsidRDefault="00781F29" w:rsidP="00781F29">
      <w:pPr>
        <w:spacing w:after="240"/>
      </w:pPr>
      <w:proofErr w:type="spellStart"/>
      <w:r w:rsidRPr="00781F29">
        <w:t>MetalControl</w:t>
      </w:r>
      <w:proofErr w:type="spellEnd"/>
      <w:r w:rsidRPr="00781F29">
        <w:t xml:space="preserve"> is integrated into the </w:t>
      </w:r>
      <w:proofErr w:type="spellStart"/>
      <w:r w:rsidRPr="00781F29">
        <w:t>MetalStar</w:t>
      </w:r>
      <w:proofErr w:type="spellEnd"/>
      <w:r w:rsidRPr="00781F29">
        <w:t xml:space="preserve"> 3. A </w:t>
      </w:r>
      <w:r w:rsidRPr="00781F29">
        <w:rPr>
          <w:lang w:val="en-US"/>
        </w:rPr>
        <w:t>h</w:t>
      </w:r>
      <w:proofErr w:type="spellStart"/>
      <w:r w:rsidRPr="00781F29">
        <w:t>i</w:t>
      </w:r>
      <w:r w:rsidRPr="00781F29">
        <w:rPr>
          <w:lang w:val="en-US"/>
        </w:rPr>
        <w:t>gh</w:t>
      </w:r>
      <w:proofErr w:type="spellEnd"/>
      <w:r w:rsidRPr="00781F29">
        <w:rPr>
          <w:lang w:val="en-US"/>
        </w:rPr>
        <w:t xml:space="preserve"> resolution</w:t>
      </w:r>
      <w:r w:rsidRPr="00781F29">
        <w:t xml:space="preserve"> camera scans every sheet and measures the ink density within the print control strip. This information is continually evaluated and corrects the ink keys automatically. The intelligent </w:t>
      </w:r>
      <w:proofErr w:type="spellStart"/>
      <w:r w:rsidRPr="00781F29">
        <w:t>colo</w:t>
      </w:r>
      <w:proofErr w:type="spellEnd"/>
      <w:r w:rsidRPr="00781F29">
        <w:rPr>
          <w:lang w:val="en-US"/>
        </w:rPr>
        <w:t>u</w:t>
      </w:r>
      <w:r w:rsidRPr="00781F29">
        <w:t xml:space="preserve">r controller (patented by Koenig &amp; Bauer) responds to any out of tolerance reading to maintain the standard set for each colour. For example, certain special ink mixes are known to have slower reaction to change and </w:t>
      </w:r>
      <w:proofErr w:type="spellStart"/>
      <w:r w:rsidRPr="00781F29">
        <w:t>MetalControl</w:t>
      </w:r>
      <w:proofErr w:type="spellEnd"/>
      <w:r w:rsidRPr="00781F29">
        <w:t xml:space="preserve"> will automatically compensate for this. The benefit is a 100% closed loop </w:t>
      </w:r>
      <w:proofErr w:type="spellStart"/>
      <w:r w:rsidRPr="00781F29">
        <w:t>colo</w:t>
      </w:r>
      <w:proofErr w:type="spellEnd"/>
      <w:r w:rsidRPr="00781F29">
        <w:rPr>
          <w:lang w:val="en-US"/>
        </w:rPr>
        <w:t>u</w:t>
      </w:r>
      <w:r w:rsidRPr="00781F29">
        <w:t xml:space="preserve">r control, which guarantees highest </w:t>
      </w:r>
      <w:proofErr w:type="spellStart"/>
      <w:r w:rsidRPr="00781F29">
        <w:t>colo</w:t>
      </w:r>
      <w:proofErr w:type="spellEnd"/>
      <w:r w:rsidRPr="00781F29">
        <w:rPr>
          <w:lang w:val="en-US"/>
        </w:rPr>
        <w:t>u</w:t>
      </w:r>
      <w:r w:rsidRPr="00781F29">
        <w:t>r stability and consistency independent from the operator.</w:t>
      </w:r>
    </w:p>
    <w:p w14:paraId="5E9AE80D" w14:textId="77777777" w:rsidR="00781F29" w:rsidRPr="00781F29" w:rsidRDefault="00781F29" w:rsidP="00781F29">
      <w:pPr>
        <w:spacing w:after="240"/>
        <w:rPr>
          <w:lang w:val="en-US"/>
        </w:rPr>
      </w:pPr>
      <w:r w:rsidRPr="00781F29">
        <w:rPr>
          <w:lang w:val="en-US"/>
        </w:rPr>
        <w:t xml:space="preserve">In addition, </w:t>
      </w:r>
      <w:proofErr w:type="spellStart"/>
      <w:r w:rsidRPr="00781F29">
        <w:rPr>
          <w:lang w:val="en-US"/>
        </w:rPr>
        <w:t>MetalControl</w:t>
      </w:r>
      <w:proofErr w:type="spellEnd"/>
      <w:r w:rsidRPr="00781F29">
        <w:rPr>
          <w:lang w:val="en-US"/>
        </w:rPr>
        <w:t xml:space="preserve"> has the ability to support the operator during the setup process. </w:t>
      </w:r>
      <w:proofErr w:type="spellStart"/>
      <w:r w:rsidRPr="00781F29">
        <w:rPr>
          <w:lang w:val="en-US"/>
        </w:rPr>
        <w:t>MetalControl</w:t>
      </w:r>
      <w:proofErr w:type="spellEnd"/>
      <w:r w:rsidRPr="00781F29">
        <w:rPr>
          <w:lang w:val="en-US"/>
        </w:rPr>
        <w:t xml:space="preserve"> is able to achieve the desired target densities fully automatically - without machine stop. This target densities are either imported from the prepress department via </w:t>
      </w:r>
      <w:proofErr w:type="spellStart"/>
      <w:r w:rsidRPr="00781F29">
        <w:rPr>
          <w:lang w:val="en-US"/>
        </w:rPr>
        <w:t>LogoTronic</w:t>
      </w:r>
      <w:proofErr w:type="spellEnd"/>
      <w:r w:rsidRPr="00781F29">
        <w:rPr>
          <w:lang w:val="en-US"/>
        </w:rPr>
        <w:t xml:space="preserve"> or </w:t>
      </w:r>
      <w:proofErr w:type="spellStart"/>
      <w:r w:rsidRPr="00781F29">
        <w:rPr>
          <w:lang w:val="en-US"/>
        </w:rPr>
        <w:t>choosen</w:t>
      </w:r>
      <w:proofErr w:type="spellEnd"/>
      <w:r w:rsidRPr="00781F29">
        <w:rPr>
          <w:lang w:val="en-US"/>
        </w:rPr>
        <w:t xml:space="preserve"> manually at the operator panel. Optionally, </w:t>
      </w:r>
      <w:proofErr w:type="spellStart"/>
      <w:r w:rsidRPr="00781F29">
        <w:rPr>
          <w:lang w:val="en-US"/>
        </w:rPr>
        <w:t>MetalControl</w:t>
      </w:r>
      <w:proofErr w:type="spellEnd"/>
      <w:r w:rsidRPr="00781F29">
        <w:rPr>
          <w:lang w:val="en-US"/>
        </w:rPr>
        <w:t xml:space="preserve"> also offers a semi-automatic process in which the target density is achieved in several steps. This can be particularly useful when reliable target densities are not available.</w:t>
      </w:r>
    </w:p>
    <w:p w14:paraId="77C51888" w14:textId="77777777" w:rsidR="00781F29" w:rsidRPr="00781F29" w:rsidRDefault="00781F29" w:rsidP="00781F29">
      <w:pPr>
        <w:spacing w:after="240"/>
      </w:pPr>
      <w:r w:rsidRPr="00781F29">
        <w:t xml:space="preserve">After each job </w:t>
      </w:r>
      <w:proofErr w:type="spellStart"/>
      <w:r w:rsidRPr="00781F29">
        <w:t>MetalControl</w:t>
      </w:r>
      <w:proofErr w:type="spellEnd"/>
      <w:r w:rsidRPr="00781F29">
        <w:t xml:space="preserve"> automatically creates a PDF report in which target densities and actual measured densities are shown per printing unit. This report can be either exported to the </w:t>
      </w:r>
      <w:proofErr w:type="spellStart"/>
      <w:r w:rsidRPr="00781F29">
        <w:t>LogoTronic</w:t>
      </w:r>
      <w:proofErr w:type="spellEnd"/>
      <w:r w:rsidRPr="00781F29">
        <w:t xml:space="preserve"> system or to a network drive at the customer site.</w:t>
      </w:r>
    </w:p>
    <w:p w14:paraId="5F4B0321" w14:textId="77777777" w:rsidR="00781F29" w:rsidRDefault="00781F29" w:rsidP="00781F29">
      <w:pPr>
        <w:spacing w:after="240"/>
      </w:pPr>
    </w:p>
    <w:p w14:paraId="2C16C3EE" w14:textId="6724E1C9" w:rsidR="00C3731F" w:rsidRDefault="0034246C" w:rsidP="006D2AA1">
      <w:pPr>
        <w:spacing w:after="240"/>
        <w:rPr>
          <w:bCs/>
        </w:rPr>
      </w:pPr>
      <w:r w:rsidRPr="007E26D7">
        <w:rPr>
          <w:rStyle w:val="berschrift4Zchn"/>
        </w:rPr>
        <w:lastRenderedPageBreak/>
        <w:t>Photo 1:</w:t>
      </w:r>
      <w:r>
        <w:rPr>
          <w:rStyle w:val="Fett"/>
          <w:b w:val="0"/>
        </w:rPr>
        <w:t xml:space="preserve"> </w:t>
      </w:r>
      <w:r w:rsidR="00781F29">
        <w:rPr>
          <w:rStyle w:val="Fett"/>
          <w:b w:val="0"/>
        </w:rPr>
        <w:br/>
      </w:r>
      <w:r w:rsidR="00781F29" w:rsidRPr="00781F29">
        <w:rPr>
          <w:bCs/>
        </w:rPr>
        <w:t xml:space="preserve">A </w:t>
      </w:r>
      <w:r w:rsidR="00781F29" w:rsidRPr="00781F29">
        <w:rPr>
          <w:bCs/>
          <w:lang w:val="en-US"/>
        </w:rPr>
        <w:t>h</w:t>
      </w:r>
      <w:proofErr w:type="spellStart"/>
      <w:r w:rsidR="00781F29" w:rsidRPr="00781F29">
        <w:rPr>
          <w:bCs/>
        </w:rPr>
        <w:t>i</w:t>
      </w:r>
      <w:r w:rsidR="00781F29" w:rsidRPr="00781F29">
        <w:rPr>
          <w:bCs/>
          <w:lang w:val="en-US"/>
        </w:rPr>
        <w:t>gh</w:t>
      </w:r>
      <w:proofErr w:type="spellEnd"/>
      <w:r w:rsidR="00781F29" w:rsidRPr="00781F29">
        <w:rPr>
          <w:bCs/>
          <w:lang w:val="en-US"/>
        </w:rPr>
        <w:t xml:space="preserve"> resolution</w:t>
      </w:r>
      <w:r w:rsidR="00781F29" w:rsidRPr="00781F29">
        <w:rPr>
          <w:bCs/>
        </w:rPr>
        <w:t xml:space="preserve"> camera scans every sheet and measures the ink density</w:t>
      </w:r>
      <w:r w:rsidR="007E26D7">
        <w:rPr>
          <w:bCs/>
        </w:rPr>
        <w:t xml:space="preserve"> within the print control strip</w:t>
      </w:r>
    </w:p>
    <w:p w14:paraId="5F212EF7" w14:textId="77777777" w:rsidR="007E26D7" w:rsidRPr="0034246C" w:rsidRDefault="007E26D7" w:rsidP="006D2AA1">
      <w:pPr>
        <w:spacing w:after="240"/>
        <w:rPr>
          <w:rStyle w:val="Fett"/>
          <w:b w:val="0"/>
        </w:rPr>
      </w:pPr>
    </w:p>
    <w:p w14:paraId="441FBE6E" w14:textId="77777777" w:rsidR="00E54101" w:rsidRPr="007E26D7" w:rsidRDefault="00E54101" w:rsidP="007E26D7">
      <w:pPr>
        <w:pStyle w:val="berschrift4"/>
      </w:pPr>
      <w:r w:rsidRPr="007E26D7">
        <w:t>Press contact</w:t>
      </w:r>
    </w:p>
    <w:p w14:paraId="10D95E5A" w14:textId="69845E27" w:rsidR="00E54101" w:rsidRDefault="00E54101" w:rsidP="00E54101">
      <w:pPr>
        <w:spacing w:after="240"/>
      </w:pPr>
      <w:r>
        <w:rPr>
          <w:rFonts w:ascii="Arial" w:hAnsi="Arial"/>
          <w:b/>
          <w:iCs/>
        </w:rPr>
        <w:t xml:space="preserve">Koenig &amp; Bauer MetalPrint GmbH </w:t>
      </w:r>
      <w:r>
        <w:rPr>
          <w:rFonts w:ascii="Arial" w:hAnsi="Arial"/>
          <w:b/>
          <w:iCs/>
        </w:rPr>
        <w:br/>
      </w:r>
      <w:r>
        <w:t xml:space="preserve">Ursula Bauer </w:t>
      </w:r>
      <w:r>
        <w:br/>
        <w:t xml:space="preserve">Marketing &amp; Corporate Communications </w:t>
      </w:r>
      <w:r>
        <w:br/>
        <w:t xml:space="preserve">T +49 711 69971-859 </w:t>
      </w:r>
      <w:r>
        <w:br/>
        <w:t xml:space="preserve">M ursula.bauer@kba-metalprint.de </w:t>
      </w:r>
    </w:p>
    <w:p w14:paraId="268AC8BC" w14:textId="77777777" w:rsidR="00CF5698" w:rsidRPr="00CF5698" w:rsidRDefault="00FC5573" w:rsidP="00FF49F5">
      <w:pPr>
        <w:spacing w:after="240"/>
        <w:rPr>
          <w:rFonts w:eastAsia="Arial"/>
          <w:b/>
        </w:rPr>
      </w:pPr>
      <w:r w:rsidRPr="00CF5698">
        <w:rPr>
          <w:rFonts w:eastAsia="Arial"/>
          <w:b/>
        </w:rPr>
        <w:t>About Koenig &amp; Bauer</w:t>
      </w:r>
    </w:p>
    <w:p w14:paraId="6D619360" w14:textId="3543A67F" w:rsidR="00FF49F5" w:rsidRPr="00FF49F5" w:rsidRDefault="00FF49F5" w:rsidP="00FF49F5">
      <w:pPr>
        <w:spacing w:after="240"/>
        <w:rPr>
          <w:rFonts w:ascii="Arial" w:eastAsia="Arial" w:hAnsi="Arial" w:cs="Times New Roman"/>
        </w:rPr>
      </w:pPr>
      <w:r w:rsidRPr="00FF49F5">
        <w:rPr>
          <w:rFonts w:ascii="Arial" w:eastAsia="Arial" w:hAnsi="Arial" w:cs="Times New Roman"/>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w:t>
      </w:r>
      <w:proofErr w:type="spellStart"/>
      <w:r w:rsidRPr="00FF49F5">
        <w:rPr>
          <w:rFonts w:ascii="Arial" w:eastAsia="Arial" w:hAnsi="Arial" w:cs="Times New Roman"/>
        </w:rPr>
        <w:t>sheetfed</w:t>
      </w:r>
      <w:proofErr w:type="spellEnd"/>
      <w:r w:rsidRPr="00FF49F5">
        <w:rPr>
          <w:rFonts w:ascii="Arial" w:eastAsia="Arial" w:hAnsi="Arial" w:cs="Times New Roman"/>
        </w:rPr>
        <w:t xml:space="preserve"> and web offset and </w:t>
      </w:r>
      <w:proofErr w:type="spellStart"/>
      <w:r w:rsidRPr="00FF49F5">
        <w:rPr>
          <w:rFonts w:ascii="Arial" w:eastAsia="Arial" w:hAnsi="Arial" w:cs="Times New Roman"/>
        </w:rPr>
        <w:t>flexo</w:t>
      </w:r>
      <w:proofErr w:type="spellEnd"/>
      <w:r w:rsidRPr="00FF49F5">
        <w:rPr>
          <w:rFonts w:ascii="Arial" w:eastAsia="Arial" w:hAnsi="Arial" w:cs="Times New Roman"/>
        </w:rPr>
        <w:t xml:space="preserve">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14:paraId="2D910A1D" w14:textId="6066AD11" w:rsidR="00E54101" w:rsidRPr="00E54101" w:rsidRDefault="00A60200" w:rsidP="003A1EE4">
      <w:pPr>
        <w:spacing w:after="240"/>
      </w:pPr>
      <w:r>
        <w:t xml:space="preserve">Further information can be found at </w:t>
      </w:r>
      <w:hyperlink r:id="rId8" w:history="1">
        <w:r w:rsidRPr="0043197A">
          <w:rPr>
            <w:rStyle w:val="Hyperlink"/>
          </w:rPr>
          <w:t>www.metalprint.koenig-bauer.com</w:t>
        </w:r>
      </w:hyperlink>
      <w:r>
        <w:br/>
        <w:t xml:space="preserve">                                                         </w:t>
      </w:r>
      <w:hyperlink r:id="rId9" w:history="1">
        <w:r>
          <w:rPr>
            <w:rStyle w:val="Hyperlink"/>
            <w:color w:val="F02D32"/>
          </w:rPr>
          <w:t>www.koenig-bauer.com</w:t>
        </w:r>
      </w:hyperlink>
      <w:r w:rsidR="00835E44">
        <w:rPr>
          <w:rStyle w:val="Hyperlink"/>
          <w:color w:val="F02D32"/>
        </w:rPr>
        <w:br/>
        <w:t xml:space="preserve">                                                         </w:t>
      </w:r>
    </w:p>
    <w:sectPr w:rsidR="00E54101" w:rsidRPr="00E54101"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E218" w14:textId="77777777" w:rsidR="006E79FF" w:rsidRDefault="006E79FF" w:rsidP="00647A4F">
      <w:pPr>
        <w:spacing w:after="240"/>
      </w:pPr>
      <w:r>
        <w:separator/>
      </w:r>
    </w:p>
    <w:p w14:paraId="50A76D16" w14:textId="77777777" w:rsidR="006E79FF" w:rsidRDefault="006E79FF" w:rsidP="00647A4F">
      <w:pPr>
        <w:spacing w:after="240"/>
      </w:pPr>
    </w:p>
  </w:endnote>
  <w:endnote w:type="continuationSeparator" w:id="0">
    <w:p w14:paraId="1A52C213" w14:textId="77777777" w:rsidR="006E79FF" w:rsidRDefault="006E79FF" w:rsidP="00647A4F">
      <w:pPr>
        <w:spacing w:after="240"/>
      </w:pPr>
      <w:r>
        <w:continuationSeparator/>
      </w:r>
    </w:p>
    <w:p w14:paraId="73EC1D3A" w14:textId="77777777" w:rsidR="006E79FF" w:rsidRDefault="006E79FF"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2151"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40022" w14:textId="7E450A81" w:rsidR="00413B84" w:rsidRPr="004E4065" w:rsidRDefault="007E26D7" w:rsidP="004E4065">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Content>
        <w:r w:rsidRPr="007E26D7">
          <w:t>Koenig &amp; Bauer MetalContr</w:t>
        </w:r>
        <w:r>
          <w:t>ol – Closed loop colour control</w:t>
        </w:r>
      </w:sdtContent>
    </w:sdt>
    <w:r w:rsidR="003523AC">
      <w:t xml:space="preserve"> | </w:t>
    </w:r>
    <w:r w:rsidR="004E4065">
      <w:fldChar w:fldCharType="begin"/>
    </w:r>
    <w:r w:rsidR="004E4065">
      <w:instrText xml:space="preserve"> PAGE </w:instrText>
    </w:r>
    <w:r w:rsidR="004E4065">
      <w:fldChar w:fldCharType="separate"/>
    </w:r>
    <w:r w:rsidR="00CA009C">
      <w:t>2</w:t>
    </w:r>
    <w:r w:rsidR="004E4065">
      <w:fldChar w:fldCharType="end"/>
    </w:r>
    <w:r w:rsidR="003523A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CD454" w14:textId="514E2FD5" w:rsidR="005B1FCC" w:rsidRDefault="006E79FF"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7E26D7">
          <w:t>Koenig &amp; Bauer MetalControl – Closed loop colour control</w:t>
        </w:r>
      </w:sdtContent>
    </w:sdt>
    <w:r w:rsidR="003523AC">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8CEBD" w14:textId="77777777" w:rsidR="006E79FF" w:rsidRDefault="006E79FF" w:rsidP="00647A4F">
      <w:pPr>
        <w:spacing w:after="240"/>
      </w:pPr>
      <w:r>
        <w:separator/>
      </w:r>
    </w:p>
  </w:footnote>
  <w:footnote w:type="continuationSeparator" w:id="0">
    <w:p w14:paraId="478DFDB9" w14:textId="77777777" w:rsidR="006E79FF" w:rsidRDefault="006E79FF" w:rsidP="00647A4F">
      <w:pPr>
        <w:spacing w:after="240"/>
      </w:pPr>
      <w:r>
        <w:continuationSeparator/>
      </w:r>
    </w:p>
    <w:p w14:paraId="2D4B7814" w14:textId="77777777" w:rsidR="006E79FF" w:rsidRDefault="006E79FF"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AD02"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4522"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55A27A4C" wp14:editId="553A93A5">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ED07"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433EF935" wp14:editId="61EB3F0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A382BA0"/>
    <w:multiLevelType w:val="hybridMultilevel"/>
    <w:tmpl w:val="E21AB23E"/>
    <w:lvl w:ilvl="0" w:tplc="A83691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0EBD0D35"/>
    <w:multiLevelType w:val="multilevel"/>
    <w:tmpl w:val="CD48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BA427D4"/>
    <w:multiLevelType w:val="hybridMultilevel"/>
    <w:tmpl w:val="E310784A"/>
    <w:lvl w:ilvl="0" w:tplc="64081D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5"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4"/>
  </w:num>
  <w:num w:numId="4">
    <w:abstractNumId w:val="3"/>
  </w:num>
  <w:num w:numId="5">
    <w:abstractNumId w:val="2"/>
  </w:num>
  <w:num w:numId="6">
    <w:abstractNumId w:val="1"/>
  </w:num>
  <w:num w:numId="7">
    <w:abstractNumId w:val="0"/>
  </w:num>
  <w:num w:numId="8">
    <w:abstractNumId w:val="12"/>
  </w:num>
  <w:num w:numId="9">
    <w:abstractNumId w:val="7"/>
  </w:num>
  <w:num w:numId="10">
    <w:abstractNumId w:val="15"/>
  </w:num>
  <w:num w:numId="11">
    <w:abstractNumId w:val="14"/>
  </w:num>
  <w:num w:numId="12">
    <w:abstractNumId w:val="14"/>
  </w:num>
  <w:num w:numId="13">
    <w:abstractNumId w:val="14"/>
  </w:num>
  <w:num w:numId="14">
    <w:abstractNumId w:val="14"/>
  </w:num>
  <w:num w:numId="15">
    <w:abstractNumId w:val="14"/>
  </w:num>
  <w:num w:numId="16">
    <w:abstractNumId w:val="9"/>
  </w:num>
  <w:num w:numId="17">
    <w:abstractNumId w:val="15"/>
  </w:num>
  <w:num w:numId="18">
    <w:abstractNumId w:val="15"/>
  </w:num>
  <w:num w:numId="19">
    <w:abstractNumId w:val="15"/>
  </w:num>
  <w:num w:numId="20">
    <w:abstractNumId w:val="15"/>
  </w:num>
  <w:num w:numId="21">
    <w:abstractNumId w:val="15"/>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A4"/>
    <w:rsid w:val="0000051F"/>
    <w:rsid w:val="00002FD9"/>
    <w:rsid w:val="00042E4E"/>
    <w:rsid w:val="00051F1D"/>
    <w:rsid w:val="00056DB6"/>
    <w:rsid w:val="00057F19"/>
    <w:rsid w:val="000706A2"/>
    <w:rsid w:val="000727BC"/>
    <w:rsid w:val="000A562F"/>
    <w:rsid w:val="000A70ED"/>
    <w:rsid w:val="000B7CEC"/>
    <w:rsid w:val="000C511A"/>
    <w:rsid w:val="000C534C"/>
    <w:rsid w:val="000E431A"/>
    <w:rsid w:val="000E74EE"/>
    <w:rsid w:val="00110CDA"/>
    <w:rsid w:val="00116A26"/>
    <w:rsid w:val="00130258"/>
    <w:rsid w:val="00133BCF"/>
    <w:rsid w:val="00163241"/>
    <w:rsid w:val="0016411F"/>
    <w:rsid w:val="0016774E"/>
    <w:rsid w:val="001B3EA9"/>
    <w:rsid w:val="001B5BAA"/>
    <w:rsid w:val="001B747C"/>
    <w:rsid w:val="001C394D"/>
    <w:rsid w:val="001E5ABB"/>
    <w:rsid w:val="001F560E"/>
    <w:rsid w:val="00204EAE"/>
    <w:rsid w:val="0022027F"/>
    <w:rsid w:val="00265400"/>
    <w:rsid w:val="0027081D"/>
    <w:rsid w:val="00282128"/>
    <w:rsid w:val="002A5D4F"/>
    <w:rsid w:val="002B77B3"/>
    <w:rsid w:val="002C05E4"/>
    <w:rsid w:val="002C7905"/>
    <w:rsid w:val="002D66F6"/>
    <w:rsid w:val="002E1AB6"/>
    <w:rsid w:val="002E3557"/>
    <w:rsid w:val="00313C4B"/>
    <w:rsid w:val="00320AC3"/>
    <w:rsid w:val="003218DC"/>
    <w:rsid w:val="0034246C"/>
    <w:rsid w:val="003523AC"/>
    <w:rsid w:val="00356744"/>
    <w:rsid w:val="003805D5"/>
    <w:rsid w:val="00382047"/>
    <w:rsid w:val="003A0BCE"/>
    <w:rsid w:val="003A1EE4"/>
    <w:rsid w:val="003A667F"/>
    <w:rsid w:val="003B7A63"/>
    <w:rsid w:val="003C0241"/>
    <w:rsid w:val="003D1D5D"/>
    <w:rsid w:val="00402860"/>
    <w:rsid w:val="00413B84"/>
    <w:rsid w:val="004158D7"/>
    <w:rsid w:val="00432025"/>
    <w:rsid w:val="00432594"/>
    <w:rsid w:val="00451F82"/>
    <w:rsid w:val="00453792"/>
    <w:rsid w:val="00453F98"/>
    <w:rsid w:val="004628E4"/>
    <w:rsid w:val="004676E1"/>
    <w:rsid w:val="00470F72"/>
    <w:rsid w:val="00482B0E"/>
    <w:rsid w:val="004B1583"/>
    <w:rsid w:val="004B210E"/>
    <w:rsid w:val="004B35A7"/>
    <w:rsid w:val="004C125D"/>
    <w:rsid w:val="004D3B79"/>
    <w:rsid w:val="004E23BE"/>
    <w:rsid w:val="004E33CC"/>
    <w:rsid w:val="004E4065"/>
    <w:rsid w:val="004E6239"/>
    <w:rsid w:val="004F3A46"/>
    <w:rsid w:val="004F3BB1"/>
    <w:rsid w:val="00522321"/>
    <w:rsid w:val="00524C68"/>
    <w:rsid w:val="00527B13"/>
    <w:rsid w:val="00533745"/>
    <w:rsid w:val="00535CCC"/>
    <w:rsid w:val="0055123F"/>
    <w:rsid w:val="00563C4E"/>
    <w:rsid w:val="0057450D"/>
    <w:rsid w:val="0058389F"/>
    <w:rsid w:val="0058610D"/>
    <w:rsid w:val="005865F5"/>
    <w:rsid w:val="005A1925"/>
    <w:rsid w:val="005A281B"/>
    <w:rsid w:val="005B1FCC"/>
    <w:rsid w:val="005E0C44"/>
    <w:rsid w:val="005E1ABB"/>
    <w:rsid w:val="005E5705"/>
    <w:rsid w:val="005F3C60"/>
    <w:rsid w:val="00614D7E"/>
    <w:rsid w:val="006308E0"/>
    <w:rsid w:val="0063340E"/>
    <w:rsid w:val="00641A86"/>
    <w:rsid w:val="00641C3D"/>
    <w:rsid w:val="00647A4F"/>
    <w:rsid w:val="006507AB"/>
    <w:rsid w:val="006660A2"/>
    <w:rsid w:val="00673988"/>
    <w:rsid w:val="00682C92"/>
    <w:rsid w:val="00686C02"/>
    <w:rsid w:val="00697DB1"/>
    <w:rsid w:val="006A6FD0"/>
    <w:rsid w:val="006D2AA1"/>
    <w:rsid w:val="006E0C29"/>
    <w:rsid w:val="006E79FF"/>
    <w:rsid w:val="006F4566"/>
    <w:rsid w:val="00704DFC"/>
    <w:rsid w:val="0071363D"/>
    <w:rsid w:val="00722296"/>
    <w:rsid w:val="00733B90"/>
    <w:rsid w:val="00745D28"/>
    <w:rsid w:val="0074617A"/>
    <w:rsid w:val="00780D79"/>
    <w:rsid w:val="00781882"/>
    <w:rsid w:val="00781F29"/>
    <w:rsid w:val="00787DD5"/>
    <w:rsid w:val="007A0146"/>
    <w:rsid w:val="007A1916"/>
    <w:rsid w:val="007B4B16"/>
    <w:rsid w:val="007C5289"/>
    <w:rsid w:val="007C5C86"/>
    <w:rsid w:val="007D0BC7"/>
    <w:rsid w:val="007E23ED"/>
    <w:rsid w:val="007E26D7"/>
    <w:rsid w:val="007F034C"/>
    <w:rsid w:val="008044B7"/>
    <w:rsid w:val="00835E44"/>
    <w:rsid w:val="00854099"/>
    <w:rsid w:val="00866D6F"/>
    <w:rsid w:val="00866F90"/>
    <w:rsid w:val="008728D1"/>
    <w:rsid w:val="00895844"/>
    <w:rsid w:val="008A14C6"/>
    <w:rsid w:val="008A580C"/>
    <w:rsid w:val="008C5FFE"/>
    <w:rsid w:val="008C6C34"/>
    <w:rsid w:val="008E5395"/>
    <w:rsid w:val="009015B8"/>
    <w:rsid w:val="00912AF1"/>
    <w:rsid w:val="00914276"/>
    <w:rsid w:val="00914D21"/>
    <w:rsid w:val="009229D0"/>
    <w:rsid w:val="00932CF5"/>
    <w:rsid w:val="00953661"/>
    <w:rsid w:val="0096118E"/>
    <w:rsid w:val="009870F4"/>
    <w:rsid w:val="00994FA0"/>
    <w:rsid w:val="009B10BB"/>
    <w:rsid w:val="009E29CD"/>
    <w:rsid w:val="009E7CEF"/>
    <w:rsid w:val="00A112E7"/>
    <w:rsid w:val="00A122C8"/>
    <w:rsid w:val="00A154CE"/>
    <w:rsid w:val="00A207E9"/>
    <w:rsid w:val="00A20A24"/>
    <w:rsid w:val="00A241F4"/>
    <w:rsid w:val="00A330C0"/>
    <w:rsid w:val="00A37572"/>
    <w:rsid w:val="00A561D4"/>
    <w:rsid w:val="00A601FE"/>
    <w:rsid w:val="00A60200"/>
    <w:rsid w:val="00A60D90"/>
    <w:rsid w:val="00A64CE6"/>
    <w:rsid w:val="00A669E1"/>
    <w:rsid w:val="00A77974"/>
    <w:rsid w:val="00A86E07"/>
    <w:rsid w:val="00A94015"/>
    <w:rsid w:val="00A95799"/>
    <w:rsid w:val="00AA6529"/>
    <w:rsid w:val="00AB4DE1"/>
    <w:rsid w:val="00AC52D3"/>
    <w:rsid w:val="00AC7902"/>
    <w:rsid w:val="00AE723A"/>
    <w:rsid w:val="00AF3FD4"/>
    <w:rsid w:val="00B06C8C"/>
    <w:rsid w:val="00B36D97"/>
    <w:rsid w:val="00B622F0"/>
    <w:rsid w:val="00B66B5F"/>
    <w:rsid w:val="00BA3329"/>
    <w:rsid w:val="00BC6920"/>
    <w:rsid w:val="00BF6AC1"/>
    <w:rsid w:val="00C275C9"/>
    <w:rsid w:val="00C3731F"/>
    <w:rsid w:val="00C5182F"/>
    <w:rsid w:val="00C53CA1"/>
    <w:rsid w:val="00C66DA1"/>
    <w:rsid w:val="00C706E7"/>
    <w:rsid w:val="00C71A47"/>
    <w:rsid w:val="00C93566"/>
    <w:rsid w:val="00C95FAC"/>
    <w:rsid w:val="00C97C18"/>
    <w:rsid w:val="00CA009C"/>
    <w:rsid w:val="00CB5BC2"/>
    <w:rsid w:val="00CD0A11"/>
    <w:rsid w:val="00CE02F1"/>
    <w:rsid w:val="00CE7598"/>
    <w:rsid w:val="00CF5698"/>
    <w:rsid w:val="00D23C2E"/>
    <w:rsid w:val="00D37C08"/>
    <w:rsid w:val="00D430A8"/>
    <w:rsid w:val="00D52424"/>
    <w:rsid w:val="00D70659"/>
    <w:rsid w:val="00D87652"/>
    <w:rsid w:val="00D92B94"/>
    <w:rsid w:val="00D95359"/>
    <w:rsid w:val="00DA7970"/>
    <w:rsid w:val="00DC7376"/>
    <w:rsid w:val="00DD406D"/>
    <w:rsid w:val="00DF560B"/>
    <w:rsid w:val="00E1347A"/>
    <w:rsid w:val="00E1738C"/>
    <w:rsid w:val="00E30EBC"/>
    <w:rsid w:val="00E54101"/>
    <w:rsid w:val="00E55384"/>
    <w:rsid w:val="00E75308"/>
    <w:rsid w:val="00E7632B"/>
    <w:rsid w:val="00EA1A60"/>
    <w:rsid w:val="00EC73CA"/>
    <w:rsid w:val="00EE222A"/>
    <w:rsid w:val="00F01893"/>
    <w:rsid w:val="00F456D7"/>
    <w:rsid w:val="00F5748A"/>
    <w:rsid w:val="00F63846"/>
    <w:rsid w:val="00F730A4"/>
    <w:rsid w:val="00F82B5C"/>
    <w:rsid w:val="00F84F59"/>
    <w:rsid w:val="00FA2046"/>
    <w:rsid w:val="00FB2E09"/>
    <w:rsid w:val="00FB38C5"/>
    <w:rsid w:val="00FB5171"/>
    <w:rsid w:val="00FB7156"/>
    <w:rsid w:val="00FC38E4"/>
    <w:rsid w:val="00FC5573"/>
    <w:rsid w:val="00FC73CA"/>
    <w:rsid w:val="00FE4450"/>
    <w:rsid w:val="00FE524F"/>
    <w:rsid w:val="00FF3E6E"/>
    <w:rsid w:val="00FF49F5"/>
    <w:rsid w:val="00FF55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CD40"/>
  <w15:docId w15:val="{7696F794-24B8-43C7-9936-9C188E7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19" w:unhideWhenUsed="1" w:qFormat="1"/>
    <w:lsdException w:name="heading 3" w:uiPriority="19" w:qFormat="1"/>
    <w:lsdException w:name="heading 4"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Hervorhebung">
    <w:name w:val="Emphasis"/>
    <w:uiPriority w:val="11"/>
    <w:qFormat/>
    <w:rsid w:val="00482B0E"/>
    <w:rPr>
      <w:rFonts w:ascii="Arial" w:hAnsi="Arial" w:cs="Times New Roman"/>
      <w:b/>
      <w:iCs/>
      <w:sz w:val="20"/>
    </w:rPr>
  </w:style>
  <w:style w:type="character" w:customStyle="1" w:styleId="ember-view">
    <w:name w:val="ember-view"/>
    <w:basedOn w:val="Absatz-Standardschriftart"/>
    <w:rsid w:val="006D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4491">
      <w:bodyDiv w:val="1"/>
      <w:marLeft w:val="0"/>
      <w:marRight w:val="0"/>
      <w:marTop w:val="0"/>
      <w:marBottom w:val="0"/>
      <w:divBdr>
        <w:top w:val="none" w:sz="0" w:space="0" w:color="auto"/>
        <w:left w:val="none" w:sz="0" w:space="0" w:color="auto"/>
        <w:bottom w:val="none" w:sz="0" w:space="0" w:color="auto"/>
        <w:right w:val="none" w:sz="0" w:space="0" w:color="auto"/>
      </w:divBdr>
    </w:div>
    <w:div w:id="164711218">
      <w:bodyDiv w:val="1"/>
      <w:marLeft w:val="0"/>
      <w:marRight w:val="0"/>
      <w:marTop w:val="0"/>
      <w:marBottom w:val="0"/>
      <w:divBdr>
        <w:top w:val="none" w:sz="0" w:space="0" w:color="auto"/>
        <w:left w:val="none" w:sz="0" w:space="0" w:color="auto"/>
        <w:bottom w:val="none" w:sz="0" w:space="0" w:color="auto"/>
        <w:right w:val="none" w:sz="0" w:space="0" w:color="auto"/>
      </w:divBdr>
    </w:div>
    <w:div w:id="216746714">
      <w:bodyDiv w:val="1"/>
      <w:marLeft w:val="0"/>
      <w:marRight w:val="0"/>
      <w:marTop w:val="0"/>
      <w:marBottom w:val="0"/>
      <w:divBdr>
        <w:top w:val="none" w:sz="0" w:space="0" w:color="auto"/>
        <w:left w:val="none" w:sz="0" w:space="0" w:color="auto"/>
        <w:bottom w:val="none" w:sz="0" w:space="0" w:color="auto"/>
        <w:right w:val="none" w:sz="0" w:space="0" w:color="auto"/>
      </w:divBdr>
    </w:div>
    <w:div w:id="733091054">
      <w:bodyDiv w:val="1"/>
      <w:marLeft w:val="0"/>
      <w:marRight w:val="0"/>
      <w:marTop w:val="0"/>
      <w:marBottom w:val="0"/>
      <w:divBdr>
        <w:top w:val="none" w:sz="0" w:space="0" w:color="auto"/>
        <w:left w:val="none" w:sz="0" w:space="0" w:color="auto"/>
        <w:bottom w:val="none" w:sz="0" w:space="0" w:color="auto"/>
        <w:right w:val="none" w:sz="0" w:space="0" w:color="auto"/>
      </w:divBdr>
    </w:div>
    <w:div w:id="1210535285">
      <w:bodyDiv w:val="1"/>
      <w:marLeft w:val="0"/>
      <w:marRight w:val="0"/>
      <w:marTop w:val="0"/>
      <w:marBottom w:val="0"/>
      <w:divBdr>
        <w:top w:val="none" w:sz="0" w:space="0" w:color="auto"/>
        <w:left w:val="none" w:sz="0" w:space="0" w:color="auto"/>
        <w:bottom w:val="none" w:sz="0" w:space="0" w:color="auto"/>
        <w:right w:val="none" w:sz="0" w:space="0" w:color="auto"/>
      </w:divBdr>
      <w:divsChild>
        <w:div w:id="821508685">
          <w:marLeft w:val="0"/>
          <w:marRight w:val="0"/>
          <w:marTop w:val="0"/>
          <w:marBottom w:val="0"/>
          <w:divBdr>
            <w:top w:val="none" w:sz="0" w:space="0" w:color="auto"/>
            <w:left w:val="none" w:sz="0" w:space="0" w:color="auto"/>
            <w:bottom w:val="none" w:sz="0" w:space="0" w:color="auto"/>
            <w:right w:val="none" w:sz="0" w:space="0" w:color="auto"/>
          </w:divBdr>
          <w:divsChild>
            <w:div w:id="8063675">
              <w:marLeft w:val="0"/>
              <w:marRight w:val="0"/>
              <w:marTop w:val="0"/>
              <w:marBottom w:val="0"/>
              <w:divBdr>
                <w:top w:val="none" w:sz="0" w:space="0" w:color="auto"/>
                <w:left w:val="none" w:sz="0" w:space="0" w:color="auto"/>
                <w:bottom w:val="none" w:sz="0" w:space="0" w:color="auto"/>
                <w:right w:val="none" w:sz="0" w:space="0" w:color="auto"/>
              </w:divBdr>
              <w:divsChild>
                <w:div w:id="691733050">
                  <w:marLeft w:val="0"/>
                  <w:marRight w:val="0"/>
                  <w:marTop w:val="0"/>
                  <w:marBottom w:val="0"/>
                  <w:divBdr>
                    <w:top w:val="none" w:sz="0" w:space="0" w:color="auto"/>
                    <w:left w:val="none" w:sz="0" w:space="0" w:color="auto"/>
                    <w:bottom w:val="none" w:sz="0" w:space="0" w:color="auto"/>
                    <w:right w:val="none" w:sz="0" w:space="0" w:color="auto"/>
                  </w:divBdr>
                  <w:divsChild>
                    <w:div w:id="4996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1132">
      <w:bodyDiv w:val="1"/>
      <w:marLeft w:val="0"/>
      <w:marRight w:val="0"/>
      <w:marTop w:val="0"/>
      <w:marBottom w:val="0"/>
      <w:divBdr>
        <w:top w:val="none" w:sz="0" w:space="0" w:color="auto"/>
        <w:left w:val="none" w:sz="0" w:space="0" w:color="auto"/>
        <w:bottom w:val="none" w:sz="0" w:space="0" w:color="auto"/>
        <w:right w:val="none" w:sz="0" w:space="0" w:color="auto"/>
      </w:divBdr>
    </w:div>
    <w:div w:id="1741947415">
      <w:bodyDiv w:val="1"/>
      <w:marLeft w:val="0"/>
      <w:marRight w:val="0"/>
      <w:marTop w:val="0"/>
      <w:marBottom w:val="0"/>
      <w:divBdr>
        <w:top w:val="none" w:sz="0" w:space="0" w:color="auto"/>
        <w:left w:val="none" w:sz="0" w:space="0" w:color="auto"/>
        <w:bottom w:val="none" w:sz="0" w:space="0" w:color="auto"/>
        <w:right w:val="none" w:sz="0" w:space="0" w:color="auto"/>
      </w:divBdr>
    </w:div>
    <w:div w:id="1794398225">
      <w:bodyDiv w:val="1"/>
      <w:marLeft w:val="0"/>
      <w:marRight w:val="0"/>
      <w:marTop w:val="0"/>
      <w:marBottom w:val="0"/>
      <w:divBdr>
        <w:top w:val="none" w:sz="0" w:space="0" w:color="auto"/>
        <w:left w:val="none" w:sz="0" w:space="0" w:color="auto"/>
        <w:bottom w:val="none" w:sz="0" w:space="0" w:color="auto"/>
        <w:right w:val="none" w:sz="0" w:space="0" w:color="auto"/>
      </w:divBdr>
    </w:div>
    <w:div w:id="1928345835">
      <w:bodyDiv w:val="1"/>
      <w:marLeft w:val="0"/>
      <w:marRight w:val="0"/>
      <w:marTop w:val="0"/>
      <w:marBottom w:val="0"/>
      <w:divBdr>
        <w:top w:val="none" w:sz="0" w:space="0" w:color="auto"/>
        <w:left w:val="none" w:sz="0" w:space="0" w:color="auto"/>
        <w:bottom w:val="none" w:sz="0" w:space="0" w:color="auto"/>
        <w:right w:val="none" w:sz="0" w:space="0" w:color="auto"/>
      </w:divBdr>
    </w:div>
    <w:div w:id="2137793542">
      <w:bodyDiv w:val="1"/>
      <w:marLeft w:val="0"/>
      <w:marRight w:val="0"/>
      <w:marTop w:val="0"/>
      <w:marBottom w:val="0"/>
      <w:divBdr>
        <w:top w:val="none" w:sz="0" w:space="0" w:color="auto"/>
        <w:left w:val="none" w:sz="0" w:space="0" w:color="auto"/>
        <w:bottom w:val="none" w:sz="0" w:space="0" w:color="auto"/>
        <w:right w:val="none" w:sz="0" w:space="0" w:color="auto"/>
      </w:divBdr>
      <w:divsChild>
        <w:div w:id="1603102317">
          <w:marLeft w:val="0"/>
          <w:marRight w:val="0"/>
          <w:marTop w:val="0"/>
          <w:marBottom w:val="0"/>
          <w:divBdr>
            <w:top w:val="none" w:sz="0" w:space="0" w:color="auto"/>
            <w:left w:val="none" w:sz="0" w:space="0" w:color="auto"/>
            <w:bottom w:val="none" w:sz="0" w:space="0" w:color="auto"/>
            <w:right w:val="none" w:sz="0" w:space="0" w:color="auto"/>
          </w:divBdr>
          <w:divsChild>
            <w:div w:id="1179347931">
              <w:marLeft w:val="0"/>
              <w:marRight w:val="0"/>
              <w:marTop w:val="0"/>
              <w:marBottom w:val="0"/>
              <w:divBdr>
                <w:top w:val="none" w:sz="0" w:space="0" w:color="auto"/>
                <w:left w:val="none" w:sz="0" w:space="0" w:color="auto"/>
                <w:bottom w:val="none" w:sz="0" w:space="0" w:color="auto"/>
                <w:right w:val="none" w:sz="0" w:space="0" w:color="auto"/>
              </w:divBdr>
              <w:divsChild>
                <w:div w:id="561603873">
                  <w:marLeft w:val="0"/>
                  <w:marRight w:val="0"/>
                  <w:marTop w:val="0"/>
                  <w:marBottom w:val="0"/>
                  <w:divBdr>
                    <w:top w:val="none" w:sz="0" w:space="0" w:color="auto"/>
                    <w:left w:val="none" w:sz="0" w:space="0" w:color="auto"/>
                    <w:bottom w:val="none" w:sz="0" w:space="0" w:color="auto"/>
                    <w:right w:val="none" w:sz="0" w:space="0" w:color="auto"/>
                  </w:divBdr>
                  <w:divsChild>
                    <w:div w:id="7103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alprin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112C-6B11-4724-9EB2-989F863A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495</Words>
  <Characters>3119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MetalControl – Closed loop colour control</dc:title>
  <dc:creator>Bausenwein, Linda (ZM)</dc:creator>
  <dc:description>Optimized for Word 2016</dc:description>
  <cp:lastModifiedBy>Bausenwein, Linda (ZM)</cp:lastModifiedBy>
  <cp:revision>4</cp:revision>
  <cp:lastPrinted>2021-02-15T15:06:00Z</cp:lastPrinted>
  <dcterms:created xsi:type="dcterms:W3CDTF">2021-03-29T16:14:00Z</dcterms:created>
  <dcterms:modified xsi:type="dcterms:W3CDTF">2021-04-13T05:07:00Z</dcterms:modified>
</cp:coreProperties>
</file>