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Conimar Group Invests in New Koenig &amp; Bauer Ipress 106 K PRO Die Cutter with Blanker</w:t>
      </w:r>
    </w:p>
    <w:p w:rsidR="00000000" w:rsidDel="00000000" w:rsidP="00000000" w:rsidRDefault="00000000" w:rsidRPr="00000000" w14:paraId="00000003">
      <w:pPr>
        <w:pStyle w:val="Subtitle"/>
        <w:spacing w:after="240" w:lineRule="auto"/>
        <w:rPr>
          <w:rFonts w:ascii="Arial" w:cs="Arial" w:eastAsia="Arial" w:hAnsi="Arial"/>
        </w:rPr>
      </w:pPr>
      <w:r w:rsidDel="00000000" w:rsidR="00000000" w:rsidRPr="00000000">
        <w:rPr>
          <w:rFonts w:ascii="Arial" w:cs="Arial" w:eastAsia="Arial" w:hAnsi="Arial"/>
          <w:rtl w:val="0"/>
        </w:rPr>
        <w:t xml:space="preserve">Leading U.S. manufacturer of home goods boosts its tabletop, gift, and houseware product production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Newest generation of high-tech die cutter will spur productivity and efficiency by 25%</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Ipress 106 K PRO is part of Conimar’s two-million-dollar investment of new equipment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Ocala, FL headquarters and state-of-the-art manufacturing facility will take delivery of the new die cutter in early fall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Dallas, </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.07.2021</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When the Conimar Group LLC, was formed in 1976, its forward-thinking owner and CEO, Terry Crawford, could see the need for a U.S.-based manufacturer and marketer of quality tabletop, gift and housewares products. Today, the family-owned business is the leader in its field with state-of-the-art manufacturing facilities located in Ocala, Florida--its corporate headquarters--and Springfield, Tennessee. To maintain its fast growth and production, the firm chose to update its operation with a new Koenig &amp; Bauer Ipress 106 K PRO die cutter with blanker arriving in early fall.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 were seeking a machine that could keep up with our high levels of production,” says Crawford. “The Ipress 106 K PRO die cutter has high speed production perfectly combined with exceptional registration, high quality standards, and easy handling and fast preparation—everything that we required. Its blanker is one of the few that we found to seamlessly and efficiently remove scrap from the cutter. As we retire older equipment, we’ll be gaining extremely high speeds of 8,500 sph production output on our new Ipress 106 K PRO.”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Koenig &amp; Bauer designed the new Ipress 106 K PRO with a combination between the high production quality of its die-cutters and the robust and innovative design of its award-winning Rapida sheetfed press technology. Conimar’s Ipress 106 K PRO offers two types of sheet monitoring: either conventional or with the optional OPMR system (Optical Printed Mark Register), which uses sensors and cameras to detect a printed mark. Conimar’s operators can easily switch between the two systems using an intuitive touch screen monitor. If Conimar’s team needs to reach Koenig &amp; Bauer’s service department, the new Ipress 106 K PRO is equipped with an IP remote connection system to allow remote maintenance with its Florida-based crew and the installation of updates and upgrades at any time.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One of its most dynamic features is its fully automatic, shaftless DriveTronic feeder, which ensures optimum sheet travel and short makeready times. Four servo motors control all movement functions. The machine’s other key features include a continuous, infinitely-adjustable pile lift; automatic skew sheet correction at the feeder head during production; automatic pile-edge control for exact alignment at the feeder; and ability to produce repeat jobs at the touch of a button.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At its facility north of Orlando, the manufacturing floor buzzes with activity as popular tabletop and houseware products are being printed on two Koenig &amp; Bauer Rapida 105 presses--five- and six-color models--and ultimately shipped to leading retailers around the country.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Crawford foresees the new Ipress 106 K PRO making a substantial impact on Conimar’s production floor. He estimates a 25% increase in production due to the installation. As the most technologically advanced die cutter on the market, it offers enough versatility to die-cut several types of substrates from 64-lbs to 0.11-inches thick corrugated board and solid board up to 0.59-inches thick.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“We’re always investing in new equipment to make our facility more efficient to benefit our customers,” says Crawford. “The new Ipress 106 K PRO is part of a two-million-dollar purchase of new leading-edge technology to better position the company to meet future needs.”</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Interesting website: </w:t>
      </w:r>
      <w:hyperlink r:id="rId7">
        <w:r w:rsidDel="00000000" w:rsidR="00000000" w:rsidRPr="00000000">
          <w:rPr>
            <w:rFonts w:ascii="Arial" w:cs="Arial" w:eastAsia="Arial" w:hAnsi="Arial"/>
            <w:sz w:val="20"/>
            <w:szCs w:val="20"/>
            <w:rtl w:val="0"/>
          </w:rPr>
          <w:t xml:space="preserve">www.conimar.com</w:t>
        </w:r>
      </w:hyperlink>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Photo 1:</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(Left to right) Conimar Group LLC, founder and CEO Terry Crawford; Conimar president Eric Robinson; and Conimar vice president of manufacturing Jim Mager; are surrounded by the firm’s high quality placemats at the Ocala, FL facility where the new Koenig &amp; Bauer Ipress 106 K PRO die cutter with blanker will arrive in early fall.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after="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Press contact</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rtl w:val="0"/>
        </w:rPr>
        <w:t xml:space="preserve">Koenig &amp; Bauer (US/CA)</w:t>
      </w:r>
      <w:r w:rsidDel="00000000" w:rsidR="00000000" w:rsidRPr="00000000">
        <w:rPr>
          <w:rFonts w:ascii="Arial" w:cs="Arial" w:eastAsia="Arial" w:hAnsi="Arial"/>
          <w:sz w:val="20"/>
          <w:szCs w:val="20"/>
          <w:rtl w:val="0"/>
        </w:rPr>
        <w:br w:type="textWrapping"/>
        <w:t xml:space="preserve">Eric Frank</w:t>
        <w:br w:type="textWrapping"/>
        <w:t xml:space="preserve">T: 469.532.8040 or 800.532.7521</w:t>
        <w:br w:type="textWrapping"/>
        <w:t xml:space="preserve">M </w:t>
      </w:r>
      <w:hyperlink r:id="rId8">
        <w:r w:rsidDel="00000000" w:rsidR="00000000" w:rsidRPr="00000000">
          <w:rPr>
            <w:rFonts w:ascii="Arial" w:cs="Arial" w:eastAsia="Arial" w:hAnsi="Arial"/>
            <w:sz w:val="20"/>
            <w:szCs w:val="20"/>
            <w:rtl w:val="0"/>
          </w:rPr>
          <w:t xml:space="preserve">eric.frank@koenig-bauer.com</w:t>
        </w:r>
      </w:hyperlink>
      <w:r w:rsidDel="00000000" w:rsidR="00000000" w:rsidRPr="00000000">
        <w:rPr>
          <w:rtl w:val="0"/>
        </w:rPr>
      </w:r>
    </w:p>
    <w:p w:rsidR="00000000" w:rsidDel="00000000" w:rsidP="00000000" w:rsidRDefault="00000000" w:rsidRPr="00000000" w14:paraId="0000001F">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pStyle w:val="Heading4"/>
        <w:rPr>
          <w:color w:val="000000"/>
          <w:sz w:val="20"/>
          <w:szCs w:val="20"/>
        </w:rPr>
      </w:pPr>
      <w:r w:rsidDel="00000000" w:rsidR="00000000" w:rsidRPr="00000000">
        <w:rPr>
          <w:color w:val="000000"/>
          <w:sz w:val="20"/>
          <w:szCs w:val="20"/>
          <w:rtl w:val="0"/>
        </w:rPr>
        <w:t xml:space="preserve">About Koenig &amp; Bauer</w:t>
      </w:r>
    </w:p>
    <w:p w:rsidR="00000000" w:rsidDel="00000000" w:rsidP="00000000" w:rsidRDefault="00000000" w:rsidRPr="00000000" w14:paraId="00000021">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22">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Further information can be found at </w:t>
      </w:r>
      <w:hyperlink r:id="rId9">
        <w:r w:rsidDel="00000000" w:rsidR="00000000" w:rsidRPr="00000000">
          <w:rPr>
            <w:rFonts w:ascii="Arial" w:cs="Arial" w:eastAsia="Arial" w:hAnsi="Arial"/>
            <w:sz w:val="20"/>
            <w:szCs w:val="20"/>
            <w:rtl w:val="0"/>
          </w:rPr>
          <w:t xml:space="preserve">www.koenig-bauer.com</w:t>
        </w:r>
      </w:hyperlink>
      <w:r w:rsidDel="00000000" w:rsidR="00000000" w:rsidRPr="00000000">
        <w:rPr>
          <w:rtl w:val="0"/>
        </w:rPr>
      </w:r>
    </w:p>
    <w:p w:rsidR="00000000" w:rsidDel="00000000" w:rsidP="00000000" w:rsidRDefault="00000000" w:rsidRPr="00000000" w14:paraId="00000024">
      <w:pPr>
        <w:spacing w:after="240" w:lineRule="auto"/>
        <w:rPr>
          <w:rFonts w:ascii="Arial" w:cs="Arial" w:eastAsia="Arial" w:hAnsi="Arial"/>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Arial" w:cs="Arial" w:eastAsia="Arial" w:hAnsi="Arial"/>
        <w:i w:val="0"/>
        <w:smallCaps w:val="0"/>
        <w:strike w:val="0"/>
        <w:color w:val="000000"/>
        <w:sz w:val="14"/>
        <w:szCs w:val="14"/>
        <w:u w:val="none"/>
        <w:shd w:fill="auto" w:val="clear"/>
        <w:vertAlign w:val="baseline"/>
        <w:rtl w:val="0"/>
      </w:rPr>
      <w:t xml:space="preserve">     Conimar Group Invests in New Koenig &amp; Bauer Ipress 106 K PRO Die Cutter with Blanker</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Pr>
    <w:rPr>
      <w:rFonts w:ascii="Arial" w:cs="Arial" w:eastAsia="Arial" w:hAnsi="Arial"/>
      <w:b w:val="1"/>
      <w:color w:val="002355"/>
      <w:sz w:val="28"/>
      <w:szCs w:val="28"/>
    </w:rPr>
  </w:style>
  <w:style w:type="paragraph" w:styleId="Heading3">
    <w:name w:val="heading 3"/>
    <w:basedOn w:val="Normal"/>
    <w:next w:val="Normal"/>
    <w:pPr>
      <w:keepNext w:val="1"/>
      <w:keepLines w:val="1"/>
    </w:pPr>
    <w:rPr>
      <w:rFonts w:ascii="Arial" w:cs="Arial" w:eastAsia="Arial" w:hAnsi="Arial"/>
      <w:b w:val="1"/>
      <w:color w:val="002355"/>
    </w:rPr>
  </w:style>
  <w:style w:type="paragraph" w:styleId="Heading4">
    <w:name w:val="heading 4"/>
    <w:basedOn w:val="Normal"/>
    <w:next w:val="Normal"/>
    <w:pPr>
      <w:keepNext w:val="1"/>
      <w:keepLines w:val="1"/>
    </w:pPr>
    <w:rPr>
      <w:rFonts w:ascii="Arial" w:cs="Arial" w:eastAsia="Arial" w:hAnsi="Arial"/>
      <w:b w:val="1"/>
      <w:color w:val="000000"/>
    </w:rPr>
  </w:style>
  <w:style w:type="paragraph" w:styleId="Heading5">
    <w:name w:val="heading 5"/>
    <w:basedOn w:val="Normal"/>
    <w:next w:val="Normal"/>
    <w:pPr>
      <w:keepNext w:val="1"/>
      <w:keepLines w:val="1"/>
    </w:pPr>
    <w:rPr>
      <w:rFonts w:ascii="Arial" w:cs="Arial" w:eastAsia="Arial" w:hAnsi="Arial"/>
      <w:b w:val="1"/>
      <w:color w:val="000000"/>
    </w:rPr>
  </w:style>
  <w:style w:type="paragraph" w:styleId="Heading6">
    <w:name w:val="heading 6"/>
    <w:basedOn w:val="Normal"/>
    <w:next w:val="Normal"/>
    <w:pPr>
      <w:keepNext w:val="1"/>
      <w:keepLines w:val="1"/>
    </w:pPr>
    <w:rPr>
      <w:rFonts w:ascii="Arial" w:cs="Arial" w:eastAsia="Arial" w:hAnsi="Arial"/>
      <w:b w:val="1"/>
      <w:color w:val="00112a"/>
    </w:rPr>
  </w:style>
  <w:style w:type="paragraph" w:styleId="Title">
    <w:name w:val="Title"/>
    <w:basedOn w:val="Normal"/>
    <w:next w:val="Normal"/>
    <w:pPr>
      <w:spacing w:after="600" w:before="840" w:lineRule="auto"/>
      <w:ind w:left="851" w:hanging="851"/>
    </w:pPr>
    <w:rPr>
      <w:rFonts w:ascii="Arial" w:cs="Arial" w:eastAsia="Arial" w:hAnsi="Arial"/>
      <w:b w:val="1"/>
      <w:color w:val="002355"/>
      <w:sz w:val="60"/>
      <w:szCs w:val="60"/>
    </w:rPr>
  </w:style>
  <w:style w:type="paragraph" w:styleId="Normal" w:default="1">
    <w:name w:val="Normal"/>
    <w:qFormat w:val="1"/>
    <w:rsid w:val="00454226"/>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65400"/>
    <w:pPr>
      <w:keepNext w:val="1"/>
      <w:keepLines w:val="1"/>
      <w:spacing w:before="480"/>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Lines="250" w:before="840"/>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2"/>
      </w:numPr>
    </w:pPr>
  </w:style>
  <w:style w:type="paragraph" w:styleId="Nummerierungberschrift2" w:customStyle="1">
    <w:name w:val="Nummerierung Überschrift 2"/>
    <w:basedOn w:val="Heading2"/>
    <w:next w:val="Normal"/>
    <w:rsid w:val="004B1583"/>
    <w:pPr>
      <w:numPr>
        <w:ilvl w:val="1"/>
        <w:numId w:val="2"/>
      </w:numPr>
      <w:spacing w:line="283" w:lineRule="auto"/>
    </w:pPr>
  </w:style>
  <w:style w:type="paragraph" w:styleId="Nummerierungberschrift3" w:customStyle="1">
    <w:name w:val="Nummerierung Überschrift 3"/>
    <w:basedOn w:val="Heading3"/>
    <w:next w:val="Normal"/>
    <w:rsid w:val="00265400"/>
    <w:pPr>
      <w:numPr>
        <w:ilvl w:val="2"/>
        <w:numId w:val="2"/>
      </w:numPr>
    </w:pPr>
  </w:style>
  <w:style w:type="paragraph" w:styleId="Nummerierungberschrift4" w:customStyle="1">
    <w:name w:val="Nummerierung Überschrift 4"/>
    <w:basedOn w:val="Heading4"/>
    <w:next w:val="Normal"/>
    <w:rsid w:val="00E30EBC"/>
    <w:pPr>
      <w:numPr>
        <w:ilvl w:val="3"/>
        <w:numId w:val="2"/>
      </w:numPr>
    </w:pPr>
  </w:style>
  <w:style w:type="paragraph" w:styleId="Nummerierungberschrift5" w:customStyle="1">
    <w:name w:val="Nummerierung Überschrift 5"/>
    <w:basedOn w:val="Heading5"/>
    <w:next w:val="Normal"/>
    <w:semiHidden w:val="1"/>
    <w:rsid w:val="007A0146"/>
    <w:pPr>
      <w:numPr>
        <w:ilvl w:val="4"/>
        <w:numId w:val="2"/>
      </w:numPr>
    </w:pPr>
  </w:style>
  <w:style w:type="paragraph" w:styleId="Nummerierungberschrift6" w:customStyle="1">
    <w:name w:val="Nummerierung Überschrift 6"/>
    <w:basedOn w:val="Heading6"/>
    <w:next w:val="Normal"/>
    <w:semiHidden w:val="1"/>
    <w:rsid w:val="008C5FFE"/>
    <w:pPr>
      <w:numPr>
        <w:ilvl w:val="5"/>
        <w:numId w:val="2"/>
      </w:numPr>
    </w:pPr>
  </w:style>
  <w:style w:type="paragraph" w:styleId="Nummerierungberschrift7" w:customStyle="1">
    <w:name w:val="Nummerierung Überschrift 7"/>
    <w:basedOn w:val="Heading7"/>
    <w:next w:val="Normal"/>
    <w:semiHidden w:val="1"/>
    <w:rsid w:val="008C5FFE"/>
    <w:pPr>
      <w:numPr>
        <w:ilvl w:val="6"/>
        <w:numId w:val="2"/>
      </w:numPr>
    </w:pPr>
  </w:style>
  <w:style w:type="paragraph" w:styleId="Nummerierungberschrift8" w:customStyle="1">
    <w:name w:val="Nummerierung Überschrift 8"/>
    <w:basedOn w:val="Heading8"/>
    <w:next w:val="Normal"/>
    <w:semiHidden w:val="1"/>
    <w:rsid w:val="008C5FFE"/>
    <w:pPr>
      <w:numPr>
        <w:ilvl w:val="7"/>
        <w:numId w:val="2"/>
      </w:numPr>
    </w:pPr>
  </w:style>
  <w:style w:type="paragraph" w:styleId="Nummerierungberschrift9" w:customStyle="1">
    <w:name w:val="Nummerierung Überschrift 9"/>
    <w:basedOn w:val="Heading9"/>
    <w:next w:val="Normal"/>
    <w:semiHidden w:val="1"/>
    <w:rsid w:val="008C5FFE"/>
    <w:pPr>
      <w:numPr>
        <w:ilvl w:val="8"/>
        <w:numId w:val="2"/>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line="288" w:lineRule="auto"/>
    </w:pPr>
  </w:style>
  <w:style w:type="paragraph" w:styleId="List">
    <w:name w:val="List"/>
    <w:basedOn w:val="Normal"/>
    <w:semiHidden w:val="1"/>
    <w:qFormat w:val="1"/>
    <w:rsid w:val="008C5FFE"/>
    <w:pPr>
      <w:numPr>
        <w:numId w:val="1"/>
      </w:numPr>
      <w:spacing w:afterLines="25" w:beforeLines="25" w:line="288" w:lineRule="auto"/>
      <w:contextualSpacing w:val="1"/>
    </w:pPr>
  </w:style>
  <w:style w:type="paragraph" w:styleId="List2">
    <w:name w:val="List 2"/>
    <w:basedOn w:val="Normal"/>
    <w:semiHidden w:val="1"/>
    <w:rsid w:val="008C5FFE"/>
    <w:pPr>
      <w:numPr>
        <w:ilvl w:val="1"/>
        <w:numId w:val="1"/>
      </w:numPr>
      <w:spacing w:afterLines="25" w:beforeLines="25" w:line="288" w:lineRule="auto"/>
      <w:contextualSpacing w:val="1"/>
    </w:pPr>
  </w:style>
  <w:style w:type="paragraph" w:styleId="List3">
    <w:name w:val="List 3"/>
    <w:basedOn w:val="Normal"/>
    <w:semiHidden w:val="1"/>
    <w:rsid w:val="008C5FFE"/>
    <w:pPr>
      <w:numPr>
        <w:ilvl w:val="2"/>
        <w:numId w:val="1"/>
      </w:numPr>
      <w:spacing w:afterLines="25" w:beforeLines="25" w:line="288" w:lineRule="auto"/>
      <w:contextualSpacing w:val="1"/>
    </w:pPr>
  </w:style>
  <w:style w:type="paragraph" w:styleId="List4">
    <w:name w:val="List 4"/>
    <w:basedOn w:val="Normal"/>
    <w:semiHidden w:val="1"/>
    <w:rsid w:val="008C5FFE"/>
    <w:pPr>
      <w:numPr>
        <w:ilvl w:val="3"/>
        <w:numId w:val="1"/>
      </w:numPr>
      <w:spacing w:afterLines="25" w:beforeLines="25" w:line="288" w:lineRule="auto"/>
      <w:contextualSpacing w:val="1"/>
    </w:pPr>
  </w:style>
  <w:style w:type="paragraph" w:styleId="List5">
    <w:name w:val="List 5"/>
    <w:basedOn w:val="Normal"/>
    <w:semiHidden w:val="1"/>
    <w:rsid w:val="008C5FFE"/>
    <w:pPr>
      <w:spacing w:afterLines="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Lines="50" w:beforeLines="100"/>
      <w:ind w:left="709" w:hanging="709"/>
    </w:pPr>
    <w:rPr>
      <w:b w:val="1"/>
      <w:noProof w:val="1"/>
    </w:rPr>
  </w:style>
  <w:style w:type="paragraph" w:styleId="TOC2">
    <w:name w:val="toc 2"/>
    <w:basedOn w:val="Normal"/>
    <w:next w:val="Normal"/>
    <w:unhideWhenUsed w:val="1"/>
    <w:rsid w:val="009E7CEF"/>
    <w:pPr>
      <w:spacing w:afterLines="25"/>
      <w:ind w:left="709" w:hanging="709"/>
    </w:pPr>
  </w:style>
  <w:style w:type="paragraph" w:styleId="TOC3">
    <w:name w:val="toc 3"/>
    <w:basedOn w:val="Normal"/>
    <w:next w:val="Normal"/>
    <w:unhideWhenUsed w:val="1"/>
    <w:rsid w:val="009E7CEF"/>
    <w:pPr>
      <w:spacing w:afterLines="25"/>
      <w:ind w:left="709" w:hanging="709"/>
    </w:pPr>
  </w:style>
  <w:style w:type="paragraph" w:styleId="ListParagraph">
    <w:name w:val="List Paragraph"/>
    <w:basedOn w:val="Normal"/>
    <w:uiPriority w:val="34"/>
    <w:qFormat w:val="1"/>
    <w:rsid w:val="00FB38C5"/>
    <w:pPr>
      <w:ind w:left="720"/>
      <w:contextualSpacing w:val="1"/>
    </w:pPr>
  </w:style>
  <w:style w:type="paragraph" w:styleId="Aufzhlung" w:customStyle="1">
    <w:name w:val="Aufzählung"/>
    <w:basedOn w:val="ListParagraph"/>
    <w:qFormat w:val="1"/>
    <w:rsid w:val="00B622F0"/>
    <w:pPr>
      <w:ind w:left="0"/>
    </w:pPr>
  </w:style>
  <w:style w:type="paragraph" w:styleId="TOC4">
    <w:name w:val="toc 4"/>
    <w:basedOn w:val="Normal"/>
    <w:next w:val="Normal"/>
    <w:autoRedefine w:val="1"/>
    <w:semiHidden w:val="1"/>
    <w:unhideWhenUsed w:val="1"/>
    <w:rsid w:val="009E7CEF"/>
    <w:pPr>
      <w:spacing w:afterLines="25"/>
      <w:ind w:left="709" w:hanging="709"/>
    </w:pPr>
  </w:style>
  <w:style w:type="paragraph" w:styleId="TOC5">
    <w:name w:val="toc 5"/>
    <w:basedOn w:val="Normal"/>
    <w:next w:val="Normal"/>
    <w:autoRedefine w:val="1"/>
    <w:semiHidden w:val="1"/>
    <w:unhideWhenUsed w:val="1"/>
    <w:rsid w:val="009E7CEF"/>
    <w:pPr>
      <w:spacing w:afterLines="25"/>
      <w:ind w:left="709" w:hanging="709"/>
    </w:pPr>
  </w:style>
  <w:style w:type="paragraph" w:styleId="TOC6">
    <w:name w:val="toc 6"/>
    <w:basedOn w:val="Normal"/>
    <w:next w:val="Normal"/>
    <w:autoRedefine w:val="1"/>
    <w:semiHidden w:val="1"/>
    <w:unhideWhenUsed w:val="1"/>
    <w:rsid w:val="009E7CEF"/>
    <w:pPr>
      <w:spacing w:afterLines="25"/>
      <w:ind w:left="709" w:hanging="709"/>
    </w:pPr>
  </w:style>
  <w:style w:type="paragraph" w:styleId="TOC7">
    <w:name w:val="toc 7"/>
    <w:basedOn w:val="Normal"/>
    <w:next w:val="Normal"/>
    <w:autoRedefine w:val="1"/>
    <w:semiHidden w:val="1"/>
    <w:unhideWhenUsed w:val="1"/>
    <w:rsid w:val="009E7CEF"/>
    <w:pPr>
      <w:spacing w:afterLines="25"/>
      <w:ind w:left="709" w:hanging="709"/>
    </w:pPr>
  </w:style>
  <w:style w:type="paragraph" w:styleId="TOC8">
    <w:name w:val="toc 8"/>
    <w:basedOn w:val="Normal"/>
    <w:next w:val="Normal"/>
    <w:autoRedefine w:val="1"/>
    <w:semiHidden w:val="1"/>
    <w:unhideWhenUsed w:val="1"/>
    <w:rsid w:val="009E7CEF"/>
    <w:pPr>
      <w:spacing w:afterLines="25"/>
      <w:ind w:left="709" w:hanging="709"/>
    </w:pPr>
  </w:style>
  <w:style w:type="paragraph" w:styleId="TOC9">
    <w:name w:val="toc 9"/>
    <w:basedOn w:val="Normal"/>
    <w:next w:val="Normal"/>
    <w:autoRedefine w:val="1"/>
    <w:semiHidden w:val="1"/>
    <w:unhideWhenUsed w:val="1"/>
    <w:rsid w:val="009E7CEF"/>
    <w:pPr>
      <w:spacing w:afterLines="25"/>
      <w:ind w:left="709" w:hanging="709"/>
    </w:pPr>
  </w:style>
  <w:style w:type="paragraph" w:styleId="BodyText2">
    <w:name w:val="Body Text 2"/>
    <w:basedOn w:val="Normal"/>
    <w:link w:val="BodyText2Char"/>
    <w:rsid w:val="00693D71"/>
    <w:pPr>
      <w:autoSpaceDE w:val="0"/>
      <w:autoSpaceDN w:val="0"/>
      <w:spacing w:line="360" w:lineRule="auto"/>
      <w:ind w:right="2268"/>
    </w:pPr>
    <w:rPr>
      <w:rFonts w:ascii="Arial" w:cs="Arial" w:hAnsi="Arial"/>
      <w:i w:val="1"/>
      <w:iCs w:val="1"/>
      <w:sz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Lines="1" w:beforeLines="1"/>
    </w:pPr>
    <w:rPr>
      <w:rFonts w:ascii="Times" w:hAnsi="Times"/>
      <w:szCs w:val="20"/>
    </w:rPr>
  </w:style>
  <w:style w:type="character" w:styleId="Emphasis">
    <w:name w:val="Emphasis"/>
    <w:basedOn w:val="DefaultParagraphFont"/>
    <w:uiPriority w:val="20"/>
    <w:rsid w:val="001607C0"/>
    <w:rPr>
      <w:i w:val="1"/>
    </w:rPr>
  </w:style>
  <w:style w:type="character" w:styleId="UnresolvedMention">
    <w:name w:val="Unresolved Mention"/>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pPr>
    <w:rPr>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paragraph" w:styleId="Subtitle">
    <w:name w:val="Subtitle"/>
    <w:basedOn w:val="Normal"/>
    <w:next w:val="Normal"/>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imar.com" TargetMode="External"/><Relationship Id="rId8" Type="http://schemas.openxmlformats.org/officeDocument/2006/relationships/hyperlink" Target="mailto:eric.frank@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IIkpQ+hbG8Avc63kyvMSNT8epQ==">AMUW2mVQQVIyfCduMfQHU0pK/2/bHCe52FRlvq5qQJMFzKR6I0QxZn7nSXSDnKIwOkMhUUXeYME91oVp9MKCkFX4QE5GTkLju7z8lR3mFVMobmSFYfncsR4=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2021-05-13T16:31:00Z</dcterms:created>
  <dc:creator>Bausenwein, Linda (ZM)</dc:creator>
</cp:coreProperties>
</file>