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32EE85" w14:textId="77777777" w:rsidR="009C77F5" w:rsidRPr="00721271" w:rsidRDefault="009C77F5" w:rsidP="00A81B79">
      <w:pPr>
        <w:pStyle w:val="berschrift1"/>
        <w:rPr>
          <w:lang w:val="en-GB"/>
        </w:rPr>
      </w:pPr>
      <w:r w:rsidRPr="00721271">
        <w:rPr>
          <w:bCs/>
          <w:lang w:val="en-GB"/>
        </w:rPr>
        <w:t>Press Release</w:t>
      </w:r>
    </w:p>
    <w:p w14:paraId="7032EE86" w14:textId="77777777" w:rsidR="00545F62" w:rsidRPr="00721271" w:rsidRDefault="008B68E0" w:rsidP="009C77F5">
      <w:pPr>
        <w:pStyle w:val="Untertitel"/>
        <w:rPr>
          <w:lang w:val="en-GB"/>
        </w:rPr>
      </w:pPr>
      <w:r w:rsidRPr="00721271">
        <w:rPr>
          <w:lang w:val="en-GB"/>
        </w:rPr>
        <w:t>Koenig &amp; Bauer achieves or exceeds targets for 2017</w:t>
      </w:r>
    </w:p>
    <w:p w14:paraId="7032EE87" w14:textId="77777777" w:rsidR="009C77F5" w:rsidRPr="00721271" w:rsidRDefault="009C77F5" w:rsidP="009C77F5">
      <w:pPr>
        <w:pStyle w:val="berschrift2"/>
        <w:rPr>
          <w:lang w:val="en-GB"/>
        </w:rPr>
      </w:pPr>
    </w:p>
    <w:p w14:paraId="7032EE88" w14:textId="1428D4D9" w:rsidR="0099534B" w:rsidRPr="00721271" w:rsidRDefault="00142C19" w:rsidP="009C77F5">
      <w:pPr>
        <w:pStyle w:val="berschrift2"/>
        <w:rPr>
          <w:lang w:val="en-GB"/>
        </w:rPr>
      </w:pPr>
      <w:r w:rsidRPr="00721271">
        <w:rPr>
          <w:bCs/>
          <w:lang w:val="en-GB"/>
        </w:rPr>
        <w:t xml:space="preserve">On </w:t>
      </w:r>
      <w:r w:rsidR="00040053" w:rsidRPr="00721271">
        <w:rPr>
          <w:lang w:val="en-GB"/>
        </w:rPr>
        <w:t>track</w:t>
      </w:r>
      <w:r w:rsidRPr="00721271">
        <w:rPr>
          <w:bCs/>
          <w:lang w:val="en-GB"/>
        </w:rPr>
        <w:t xml:space="preserve"> towards achieving medium-term goals and additional growth</w:t>
      </w:r>
    </w:p>
    <w:p w14:paraId="7032EE89" w14:textId="77777777" w:rsidR="008D7B5C" w:rsidRPr="00721271" w:rsidRDefault="008D7B5C" w:rsidP="008D7B5C">
      <w:pPr>
        <w:pStyle w:val="Untertitel"/>
        <w:rPr>
          <w:lang w:val="en-GB"/>
        </w:rPr>
      </w:pPr>
    </w:p>
    <w:p w14:paraId="7032EE8A" w14:textId="77777777" w:rsidR="0099534B" w:rsidRPr="00721271" w:rsidRDefault="0099534B" w:rsidP="00274D2D">
      <w:pPr>
        <w:pStyle w:val="berschrift2"/>
        <w:rPr>
          <w:lang w:val="en-GB"/>
        </w:rPr>
      </w:pPr>
    </w:p>
    <w:p w14:paraId="7032EE8B" w14:textId="77777777" w:rsidR="00A81B79" w:rsidRPr="00721271" w:rsidRDefault="00E62361" w:rsidP="00A81B79">
      <w:pPr>
        <w:pStyle w:val="AnstricheFlietextEbene1"/>
        <w:rPr>
          <w:lang w:val="en-GB"/>
        </w:rPr>
      </w:pPr>
      <w:r w:rsidRPr="00721271">
        <w:rPr>
          <w:lang w:val="en-GB"/>
        </w:rPr>
        <w:t>New orders up 10.1%</w:t>
      </w:r>
    </w:p>
    <w:p w14:paraId="7032EE8C" w14:textId="77777777" w:rsidR="00F53439" w:rsidRPr="00721271" w:rsidRDefault="00F53439" w:rsidP="00A81B79">
      <w:pPr>
        <w:pStyle w:val="AnstricheFlietextEbene1"/>
        <w:rPr>
          <w:lang w:val="en-GB"/>
        </w:rPr>
      </w:pPr>
      <w:r w:rsidRPr="00721271">
        <w:rPr>
          <w:lang w:val="en-GB"/>
        </w:rPr>
        <w:t>4.3% increase in revenue</w:t>
      </w:r>
    </w:p>
    <w:p w14:paraId="7032EE8D" w14:textId="77777777" w:rsidR="00205AA4" w:rsidRPr="00721271" w:rsidRDefault="00205AA4" w:rsidP="00A81B79">
      <w:pPr>
        <w:pStyle w:val="AnstricheFlietextEbene1"/>
        <w:rPr>
          <w:lang w:val="en-GB"/>
        </w:rPr>
      </w:pPr>
      <w:r w:rsidRPr="00721271">
        <w:rPr>
          <w:lang w:val="en-GB"/>
        </w:rPr>
        <w:t>Book-to-bill ratio of 1.04</w:t>
      </w:r>
    </w:p>
    <w:p w14:paraId="7032EE8E" w14:textId="77777777" w:rsidR="00205AA4" w:rsidRPr="00721271" w:rsidRDefault="00205AA4" w:rsidP="00A81B79">
      <w:pPr>
        <w:pStyle w:val="AnstricheFlietextEbene1"/>
        <w:rPr>
          <w:lang w:val="en-GB"/>
        </w:rPr>
      </w:pPr>
      <w:r w:rsidRPr="00721271">
        <w:rPr>
          <w:lang w:val="en-GB"/>
        </w:rPr>
        <w:t>8.7% increase in order backlog</w:t>
      </w:r>
    </w:p>
    <w:p w14:paraId="7032EE8F" w14:textId="77777777" w:rsidR="00E62361" w:rsidRPr="00721271" w:rsidRDefault="00E62361" w:rsidP="00A81B79">
      <w:pPr>
        <w:pStyle w:val="AnstricheFlietextEbene1"/>
        <w:rPr>
          <w:lang w:val="en-GB"/>
        </w:rPr>
      </w:pPr>
      <w:r w:rsidRPr="00721271">
        <w:rPr>
          <w:lang w:val="en-GB"/>
        </w:rPr>
        <w:t>EBIT margin of 6.7%</w:t>
      </w:r>
    </w:p>
    <w:p w14:paraId="7032EE90" w14:textId="77777777" w:rsidR="00F53439" w:rsidRPr="00721271" w:rsidRDefault="00F53439" w:rsidP="00A81B79">
      <w:pPr>
        <w:pStyle w:val="AnstricheFlietextEbene1"/>
        <w:rPr>
          <w:lang w:val="en-GB"/>
        </w:rPr>
      </w:pPr>
      <w:r w:rsidRPr="00721271">
        <w:rPr>
          <w:lang w:val="en-GB"/>
        </w:rPr>
        <w:t>Equity ratio of 36.4%</w:t>
      </w:r>
    </w:p>
    <w:p w14:paraId="7032EE91" w14:textId="77777777" w:rsidR="00E62361" w:rsidRPr="00721271" w:rsidRDefault="00E62361" w:rsidP="00A81B79">
      <w:pPr>
        <w:pStyle w:val="AnstricheFlietextEbene1"/>
        <w:rPr>
          <w:lang w:val="en-GB"/>
        </w:rPr>
      </w:pPr>
      <w:r w:rsidRPr="00721271">
        <w:rPr>
          <w:lang w:val="en-GB"/>
        </w:rPr>
        <w:t>Net liquidity including securities of €121m</w:t>
      </w:r>
    </w:p>
    <w:p w14:paraId="7032EE92" w14:textId="77777777" w:rsidR="00F53439" w:rsidRPr="00721271" w:rsidRDefault="00F53439" w:rsidP="007A1610">
      <w:pPr>
        <w:pStyle w:val="AnstricheFlietextEbene1"/>
        <w:ind w:left="284" w:hanging="284"/>
        <w:rPr>
          <w:lang w:val="en-GB"/>
        </w:rPr>
      </w:pPr>
      <w:r w:rsidRPr="00721271">
        <w:rPr>
          <w:lang w:val="en-GB"/>
        </w:rPr>
        <w:t>Dividend of €0.90 per share proposed</w:t>
      </w:r>
    </w:p>
    <w:p w14:paraId="7032EE93" w14:textId="77777777" w:rsidR="007A1610" w:rsidRPr="00721271" w:rsidRDefault="00F87635" w:rsidP="007A1610">
      <w:pPr>
        <w:pStyle w:val="AnstricheFlietextEbene1"/>
        <w:ind w:left="284" w:hanging="284"/>
        <w:rPr>
          <w:lang w:val="en-GB"/>
        </w:rPr>
      </w:pPr>
      <w:r w:rsidRPr="00721271">
        <w:rPr>
          <w:rFonts w:eastAsiaTheme="minorEastAsia"/>
          <w:lang w:val="en-GB"/>
        </w:rPr>
        <w:t>Group targets for 2018: revenue growth of around 4% and an EBIT margin of around 7%</w:t>
      </w:r>
    </w:p>
    <w:p w14:paraId="7032EE94" w14:textId="77777777" w:rsidR="00A81B79" w:rsidRPr="00721271" w:rsidRDefault="00A81B79" w:rsidP="007A1610">
      <w:pPr>
        <w:pStyle w:val="AnstricheFlietextEbene1"/>
        <w:numPr>
          <w:ilvl w:val="0"/>
          <w:numId w:val="0"/>
        </w:numPr>
        <w:ind w:left="340"/>
        <w:rPr>
          <w:lang w:val="en-GB"/>
        </w:rPr>
      </w:pPr>
    </w:p>
    <w:p w14:paraId="7032EE95" w14:textId="77777777" w:rsidR="00A81B79" w:rsidRPr="00721271" w:rsidRDefault="00A81B79" w:rsidP="00A81B79">
      <w:pPr>
        <w:pStyle w:val="AnstricheFlietextEbene1"/>
        <w:numPr>
          <w:ilvl w:val="0"/>
          <w:numId w:val="0"/>
        </w:numPr>
        <w:ind w:left="340" w:hanging="340"/>
        <w:rPr>
          <w:lang w:val="en-GB"/>
        </w:rPr>
      </w:pPr>
    </w:p>
    <w:p w14:paraId="7032EE96" w14:textId="499E3D5E" w:rsidR="00FC60EB" w:rsidRPr="00721271" w:rsidRDefault="004866F9" w:rsidP="00663E6E">
      <w:pPr>
        <w:pStyle w:val="FlietextStandard"/>
        <w:rPr>
          <w:lang w:val="en-GB"/>
        </w:rPr>
      </w:pPr>
      <w:r w:rsidRPr="00721271">
        <w:rPr>
          <w:lang w:val="en-GB"/>
        </w:rPr>
        <w:t>Würzburg, 22 March 2018</w:t>
      </w:r>
      <w:r w:rsidRPr="00721271">
        <w:rPr>
          <w:lang w:val="en-GB"/>
        </w:rPr>
        <w:br/>
        <w:t>Driven by strong revenue and earnings in the fourth quarter, Koenig &amp; Bauer fully achieved or e</w:t>
      </w:r>
      <w:r w:rsidRPr="00721271">
        <w:rPr>
          <w:lang w:val="en-GB"/>
        </w:rPr>
        <w:t>x</w:t>
      </w:r>
      <w:r w:rsidRPr="00721271">
        <w:rPr>
          <w:lang w:val="en-GB"/>
        </w:rPr>
        <w:t xml:space="preserve">ceeded its </w:t>
      </w:r>
      <w:r w:rsidR="00A86666" w:rsidRPr="00721271">
        <w:rPr>
          <w:lang w:val="en-GB"/>
        </w:rPr>
        <w:t>guidance</w:t>
      </w:r>
      <w:r w:rsidRPr="00721271">
        <w:rPr>
          <w:lang w:val="en-GB"/>
        </w:rPr>
        <w:t xml:space="preserve"> for 2017. The printing press </w:t>
      </w:r>
      <w:r w:rsidR="00A86666" w:rsidRPr="00721271">
        <w:rPr>
          <w:lang w:val="en-GB"/>
        </w:rPr>
        <w:t>manufacturer</w:t>
      </w:r>
      <w:r w:rsidRPr="00721271">
        <w:rPr>
          <w:lang w:val="en-GB"/>
        </w:rPr>
        <w:t xml:space="preserve">’s consolidated figures show that with the increase in revenue, earnings and order intake achieved last year it is well on </w:t>
      </w:r>
      <w:r w:rsidR="00A86666" w:rsidRPr="00721271">
        <w:rPr>
          <w:lang w:val="en-GB"/>
        </w:rPr>
        <w:t>track</w:t>
      </w:r>
      <w:r w:rsidRPr="00721271">
        <w:rPr>
          <w:lang w:val="en-GB"/>
        </w:rPr>
        <w:t xml:space="preserve"> towards achieving its medium-term </w:t>
      </w:r>
      <w:r w:rsidR="00A86666" w:rsidRPr="00721271">
        <w:rPr>
          <w:lang w:val="en-GB"/>
        </w:rPr>
        <w:t>targets</w:t>
      </w:r>
      <w:r w:rsidRPr="00721271">
        <w:rPr>
          <w:lang w:val="en-GB"/>
        </w:rPr>
        <w:t xml:space="preserve"> by 2021.</w:t>
      </w:r>
    </w:p>
    <w:p w14:paraId="7032EE97" w14:textId="043DC4EB" w:rsidR="00B61073" w:rsidRPr="00721271" w:rsidRDefault="00B6623E" w:rsidP="00663E6E">
      <w:pPr>
        <w:pStyle w:val="FlietextStandard"/>
        <w:rPr>
          <w:lang w:val="en-GB"/>
        </w:rPr>
      </w:pPr>
      <w:r w:rsidRPr="00721271">
        <w:rPr>
          <w:rStyle w:val="Hervorhebung"/>
          <w:bCs/>
          <w:iCs w:val="0"/>
          <w:lang w:val="en-GB"/>
        </w:rPr>
        <w:t xml:space="preserve">Growth in the packaging markets and service business, </w:t>
      </w:r>
      <w:r w:rsidR="008E3B13" w:rsidRPr="00721271">
        <w:rPr>
          <w:rStyle w:val="Hervorhebung"/>
          <w:lang w:val="en-GB"/>
        </w:rPr>
        <w:t xml:space="preserve">further </w:t>
      </w:r>
      <w:r w:rsidRPr="00721271">
        <w:rPr>
          <w:rStyle w:val="Hervorhebung"/>
          <w:bCs/>
          <w:iCs w:val="0"/>
          <w:lang w:val="en-GB"/>
        </w:rPr>
        <w:t>market share</w:t>
      </w:r>
      <w:r w:rsidR="008E3B13" w:rsidRPr="00721271">
        <w:rPr>
          <w:rStyle w:val="Hervorhebung"/>
          <w:lang w:val="en-GB"/>
        </w:rPr>
        <w:t xml:space="preserve"> gains</w:t>
      </w:r>
      <w:r w:rsidRPr="00721271">
        <w:rPr>
          <w:rStyle w:val="Hervorhebung"/>
          <w:b w:val="0"/>
          <w:iCs w:val="0"/>
          <w:lang w:val="en-GB"/>
        </w:rPr>
        <w:br/>
      </w:r>
      <w:r w:rsidRPr="00721271">
        <w:rPr>
          <w:lang w:val="en-GB"/>
        </w:rPr>
        <w:t xml:space="preserve">With security business remaining strong, Koenig &amp; Bauer achieved growth in the packaging markets for </w:t>
      </w:r>
      <w:r w:rsidR="00292EB9" w:rsidRPr="00721271">
        <w:rPr>
          <w:lang w:val="en-GB"/>
        </w:rPr>
        <w:t>card</w:t>
      </w:r>
      <w:r w:rsidRPr="00721271">
        <w:rPr>
          <w:lang w:val="en-GB"/>
        </w:rPr>
        <w:t>board</w:t>
      </w:r>
      <w:r w:rsidR="00C06249" w:rsidRPr="00721271">
        <w:rPr>
          <w:lang w:val="en-GB"/>
        </w:rPr>
        <w:t xml:space="preserve"> printing</w:t>
      </w:r>
      <w:r w:rsidRPr="00721271">
        <w:rPr>
          <w:lang w:val="en-GB"/>
        </w:rPr>
        <w:t>, metal</w:t>
      </w:r>
      <w:r w:rsidR="00292EB9" w:rsidRPr="00721271">
        <w:rPr>
          <w:lang w:val="en-GB"/>
        </w:rPr>
        <w:t xml:space="preserve">, </w:t>
      </w:r>
      <w:r w:rsidRPr="00721271">
        <w:rPr>
          <w:lang w:val="en-GB"/>
        </w:rPr>
        <w:t xml:space="preserve">glass and hollow container </w:t>
      </w:r>
      <w:r w:rsidR="00292EB9" w:rsidRPr="00721271">
        <w:rPr>
          <w:lang w:val="en-GB"/>
        </w:rPr>
        <w:t xml:space="preserve">decorating </w:t>
      </w:r>
      <w:r w:rsidRPr="00721271">
        <w:rPr>
          <w:lang w:val="en-GB"/>
        </w:rPr>
        <w:t>and coding as well as with new products such as rotary and flatbed die</w:t>
      </w:r>
      <w:r w:rsidR="00292EB9" w:rsidRPr="00721271">
        <w:rPr>
          <w:lang w:val="en-GB"/>
        </w:rPr>
        <w:t>-</w:t>
      </w:r>
      <w:r w:rsidRPr="00721271">
        <w:rPr>
          <w:lang w:val="en-GB"/>
        </w:rPr>
        <w:t xml:space="preserve">cutters. Market share was widened in all </w:t>
      </w:r>
      <w:r w:rsidR="00292EB9" w:rsidRPr="00721271">
        <w:rPr>
          <w:lang w:val="en-GB"/>
        </w:rPr>
        <w:t>business fields</w:t>
      </w:r>
      <w:r w:rsidRPr="00721271">
        <w:rPr>
          <w:lang w:val="en-GB"/>
        </w:rPr>
        <w:t>. CEO Claus Bolza-Schünemann: “In addition to the market success of the rotary die</w:t>
      </w:r>
      <w:r w:rsidR="00292EB9" w:rsidRPr="00721271">
        <w:rPr>
          <w:lang w:val="en-GB"/>
        </w:rPr>
        <w:t>-</w:t>
      </w:r>
      <w:r w:rsidRPr="00721271">
        <w:rPr>
          <w:lang w:val="en-GB"/>
        </w:rPr>
        <w:t>cutter, the sharp rise in new contracts for flatbed die</w:t>
      </w:r>
      <w:r w:rsidR="00292EB9" w:rsidRPr="00721271">
        <w:rPr>
          <w:lang w:val="en-GB"/>
        </w:rPr>
        <w:t>-</w:t>
      </w:r>
      <w:r w:rsidRPr="00721271">
        <w:rPr>
          <w:lang w:val="en-GB"/>
        </w:rPr>
        <w:t xml:space="preserve">cutters over the previous year exceeded our expectations substantially.” Moreover, the </w:t>
      </w:r>
      <w:r w:rsidR="00C06249" w:rsidRPr="00721271">
        <w:rPr>
          <w:lang w:val="en-GB"/>
        </w:rPr>
        <w:t xml:space="preserve">group’s </w:t>
      </w:r>
      <w:r w:rsidRPr="00721271">
        <w:rPr>
          <w:lang w:val="en-GB"/>
        </w:rPr>
        <w:t xml:space="preserve">revenue and earnings growth was particularly underpinned by expansion in service business. Thus, the proportion of </w:t>
      </w:r>
      <w:r w:rsidR="00C06249" w:rsidRPr="00721271">
        <w:rPr>
          <w:lang w:val="en-GB"/>
        </w:rPr>
        <w:t xml:space="preserve">group </w:t>
      </w:r>
      <w:r w:rsidRPr="00721271">
        <w:rPr>
          <w:lang w:val="en-GB"/>
        </w:rPr>
        <w:t xml:space="preserve">revenue generated by service business widened from 23.5% in the previous year to 25.6%. CFO Mathias Dähn: “This shows that the </w:t>
      </w:r>
      <w:r w:rsidR="00292EB9" w:rsidRPr="00721271">
        <w:rPr>
          <w:lang w:val="en-GB"/>
        </w:rPr>
        <w:t>g</w:t>
      </w:r>
      <w:r w:rsidRPr="00721271">
        <w:rPr>
          <w:lang w:val="en-GB"/>
        </w:rPr>
        <w:t xml:space="preserve">roup-wide service initiative launched at the beginning of 2016, with which we want to widen the share of service business in </w:t>
      </w:r>
      <w:r w:rsidR="00292EB9" w:rsidRPr="00721271">
        <w:rPr>
          <w:lang w:val="en-GB"/>
        </w:rPr>
        <w:t>g</w:t>
      </w:r>
      <w:r w:rsidRPr="00721271">
        <w:rPr>
          <w:lang w:val="en-GB"/>
        </w:rPr>
        <w:t>roup revenue step by step to 30% by 2021 in the interests of greater earnings potential and stabi</w:t>
      </w:r>
      <w:r w:rsidRPr="00721271">
        <w:rPr>
          <w:lang w:val="en-GB"/>
        </w:rPr>
        <w:t>l</w:t>
      </w:r>
      <w:r w:rsidRPr="00721271">
        <w:rPr>
          <w:lang w:val="en-GB"/>
        </w:rPr>
        <w:t>ity, is now beginning to bear fruit. We want to create satisfied and loyal customers by offering excellent service. At the same time, rising service revenue is an important measure of customer satisfaction for us.”</w:t>
      </w:r>
    </w:p>
    <w:p w14:paraId="7032EE98" w14:textId="3EF02303" w:rsidR="00421933" w:rsidRPr="00721271" w:rsidRDefault="0074213D" w:rsidP="00663E6E">
      <w:pPr>
        <w:pStyle w:val="FlietextStandard"/>
        <w:rPr>
          <w:lang w:val="en-GB"/>
        </w:rPr>
      </w:pPr>
      <w:r w:rsidRPr="00721271">
        <w:rPr>
          <w:rStyle w:val="Hervorhebung"/>
          <w:bCs/>
          <w:iCs w:val="0"/>
          <w:lang w:val="en-GB"/>
        </w:rPr>
        <w:t>Progress made in projects for additional profitable growth</w:t>
      </w:r>
      <w:r w:rsidRPr="00721271">
        <w:rPr>
          <w:rStyle w:val="Hervorhebung"/>
          <w:b w:val="0"/>
          <w:iCs w:val="0"/>
          <w:lang w:val="en-GB"/>
        </w:rPr>
        <w:br/>
      </w:r>
      <w:r w:rsidRPr="00721271">
        <w:rPr>
          <w:lang w:val="en-GB"/>
        </w:rPr>
        <w:t>Koenig &amp; Bauer is working intensively on further applications in packaging, digital and industrial prin</w:t>
      </w:r>
      <w:r w:rsidRPr="00721271">
        <w:rPr>
          <w:lang w:val="en-GB"/>
        </w:rPr>
        <w:t>t</w:t>
      </w:r>
      <w:r w:rsidRPr="00721271">
        <w:rPr>
          <w:lang w:val="en-GB"/>
        </w:rPr>
        <w:t xml:space="preserve">ing to </w:t>
      </w:r>
      <w:r w:rsidR="00292EB9" w:rsidRPr="00721271">
        <w:rPr>
          <w:lang w:val="en-GB"/>
        </w:rPr>
        <w:t>achieve</w:t>
      </w:r>
      <w:r w:rsidRPr="00721271">
        <w:rPr>
          <w:lang w:val="en-GB"/>
        </w:rPr>
        <w:t xml:space="preserve"> additional profitable growth </w:t>
      </w:r>
      <w:r w:rsidR="00292EB9" w:rsidRPr="00721271">
        <w:rPr>
          <w:lang w:val="en-GB"/>
        </w:rPr>
        <w:t>beyond</w:t>
      </w:r>
      <w:r w:rsidRPr="00721271">
        <w:rPr>
          <w:lang w:val="en-GB"/>
        </w:rPr>
        <w:t xml:space="preserve"> its medium-term </w:t>
      </w:r>
      <w:r w:rsidR="00292EB9" w:rsidRPr="00721271">
        <w:rPr>
          <w:lang w:val="en-GB"/>
        </w:rPr>
        <w:t>targets</w:t>
      </w:r>
      <w:r w:rsidRPr="00721271">
        <w:rPr>
          <w:lang w:val="en-GB"/>
        </w:rPr>
        <w:t>. One key aspect is corr</w:t>
      </w:r>
      <w:r w:rsidRPr="00721271">
        <w:rPr>
          <w:lang w:val="en-GB"/>
        </w:rPr>
        <w:t>u</w:t>
      </w:r>
      <w:r w:rsidRPr="00721271">
        <w:rPr>
          <w:lang w:val="en-GB"/>
        </w:rPr>
        <w:t>gated board printing, which is flourishing at above-average rates thanks to long-term trends such as home-shopping as well as more sophisticated and colourful outer packaging. CEO Claus Bolza-</w:t>
      </w:r>
      <w:r w:rsidRPr="00721271">
        <w:rPr>
          <w:lang w:val="en-GB"/>
        </w:rPr>
        <w:lastRenderedPageBreak/>
        <w:t>Schünemann: “We have already started marketing the sheetfed flexo presses CorruFLEX and Co</w:t>
      </w:r>
      <w:r w:rsidRPr="00721271">
        <w:rPr>
          <w:lang w:val="en-GB"/>
        </w:rPr>
        <w:t>r</w:t>
      </w:r>
      <w:r w:rsidRPr="00721271">
        <w:rPr>
          <w:lang w:val="en-GB"/>
        </w:rPr>
        <w:t>ruCUT (with an integrated rotary die</w:t>
      </w:r>
      <w:r w:rsidR="00C06249" w:rsidRPr="00721271">
        <w:rPr>
          <w:lang w:val="en-GB"/>
        </w:rPr>
        <w:t>-</w:t>
      </w:r>
      <w:r w:rsidRPr="00721271">
        <w:rPr>
          <w:lang w:val="en-GB"/>
        </w:rPr>
        <w:t xml:space="preserve">cutter), both of which have been developed with a number of unique features. </w:t>
      </w:r>
      <w:r w:rsidR="00292EB9" w:rsidRPr="00721271">
        <w:rPr>
          <w:lang w:val="en-GB"/>
        </w:rPr>
        <w:t xml:space="preserve">In early 2019 we </w:t>
      </w:r>
      <w:r w:rsidRPr="00721271">
        <w:rPr>
          <w:lang w:val="en-GB"/>
        </w:rPr>
        <w:t xml:space="preserve">will be installing a CorruCUT system </w:t>
      </w:r>
      <w:r w:rsidR="00292EB9" w:rsidRPr="00721271">
        <w:rPr>
          <w:lang w:val="en-GB"/>
        </w:rPr>
        <w:t>at</w:t>
      </w:r>
      <w:r w:rsidRPr="00721271">
        <w:rPr>
          <w:lang w:val="en-GB"/>
        </w:rPr>
        <w:t xml:space="preserve"> the pilot customer Klingele.” A further target market is 2-piece can printing. Explains CFO Mathias Dähn: “As a globally leading supplier of presses for 3-piece can printing, we want to expand our profile by entering the 2-piece can market. Presented in May </w:t>
      </w:r>
      <w:r w:rsidR="00C06249" w:rsidRPr="00721271">
        <w:rPr>
          <w:lang w:val="en-GB"/>
        </w:rPr>
        <w:t xml:space="preserve">2017 </w:t>
      </w:r>
      <w:r w:rsidRPr="00721271">
        <w:rPr>
          <w:lang w:val="en-GB"/>
        </w:rPr>
        <w:t>with a number of important advantages for users, the newly developed CS MetalCan press for 2-piece can</w:t>
      </w:r>
      <w:r w:rsidR="00292EB9" w:rsidRPr="00721271">
        <w:rPr>
          <w:lang w:val="en-GB"/>
        </w:rPr>
        <w:t xml:space="preserve"> decorating </w:t>
      </w:r>
      <w:r w:rsidRPr="00721271">
        <w:rPr>
          <w:lang w:val="en-GB"/>
        </w:rPr>
        <w:t>met with strong customer interest. Following two co</w:t>
      </w:r>
      <w:r w:rsidRPr="00721271">
        <w:rPr>
          <w:lang w:val="en-GB"/>
        </w:rPr>
        <w:t>n</w:t>
      </w:r>
      <w:r w:rsidRPr="00721271">
        <w:rPr>
          <w:lang w:val="en-GB"/>
        </w:rPr>
        <w:t xml:space="preserve">tract signings, we are now able to commence intensive field-testing with </w:t>
      </w:r>
      <w:r w:rsidR="00D118AC" w:rsidRPr="00721271">
        <w:rPr>
          <w:lang w:val="en-GB"/>
        </w:rPr>
        <w:t xml:space="preserve">the target of sales launch </w:t>
      </w:r>
      <w:r w:rsidRPr="00721271">
        <w:rPr>
          <w:lang w:val="en-GB"/>
        </w:rPr>
        <w:t xml:space="preserve">at the end of 2018.” In digital printing, Koenig &amp; Bauer sees an additional growth </w:t>
      </w:r>
      <w:r w:rsidR="00D118AC" w:rsidRPr="00721271">
        <w:rPr>
          <w:lang w:val="en-GB"/>
        </w:rPr>
        <w:t xml:space="preserve">option </w:t>
      </w:r>
      <w:r w:rsidRPr="00721271">
        <w:rPr>
          <w:lang w:val="en-GB"/>
        </w:rPr>
        <w:t>as digitisation no longer poses any substitution risks in the markets addressed by the company.</w:t>
      </w:r>
    </w:p>
    <w:p w14:paraId="7032EE99" w14:textId="69BD53F8" w:rsidR="00001E6B" w:rsidRPr="00721271" w:rsidRDefault="00D118AC" w:rsidP="00450809">
      <w:pPr>
        <w:pStyle w:val="FlietextStandard"/>
        <w:rPr>
          <w:lang w:val="en-GB"/>
        </w:rPr>
      </w:pPr>
      <w:r w:rsidRPr="00721271">
        <w:rPr>
          <w:rStyle w:val="Hervorhebung"/>
          <w:lang w:val="en-GB"/>
        </w:rPr>
        <w:t>Good</w:t>
      </w:r>
      <w:r w:rsidR="00C84760" w:rsidRPr="00721271">
        <w:rPr>
          <w:rStyle w:val="Hervorhebung"/>
          <w:bCs/>
          <w:iCs w:val="0"/>
          <w:lang w:val="en-GB"/>
        </w:rPr>
        <w:t xml:space="preserve"> </w:t>
      </w:r>
      <w:r w:rsidRPr="00721271">
        <w:rPr>
          <w:rStyle w:val="Hervorhebung"/>
          <w:lang w:val="en-GB"/>
        </w:rPr>
        <w:t xml:space="preserve">group </w:t>
      </w:r>
      <w:r w:rsidR="00C84760" w:rsidRPr="00721271">
        <w:rPr>
          <w:rStyle w:val="Hervorhebung"/>
          <w:bCs/>
          <w:iCs w:val="0"/>
          <w:lang w:val="en-GB"/>
        </w:rPr>
        <w:t>business performance in 2017</w:t>
      </w:r>
      <w:r w:rsidR="00C84760" w:rsidRPr="00721271">
        <w:rPr>
          <w:rStyle w:val="Hervorhebung"/>
          <w:b w:val="0"/>
          <w:iCs w:val="0"/>
          <w:lang w:val="en-GB"/>
        </w:rPr>
        <w:br/>
      </w:r>
      <w:r w:rsidR="00C84760" w:rsidRPr="00721271">
        <w:rPr>
          <w:lang w:val="en-GB"/>
        </w:rPr>
        <w:t xml:space="preserve">At €1,217.6m, </w:t>
      </w:r>
      <w:r w:rsidRPr="00721271">
        <w:rPr>
          <w:lang w:val="en-GB"/>
        </w:rPr>
        <w:t xml:space="preserve">group </w:t>
      </w:r>
      <w:r w:rsidR="00C84760" w:rsidRPr="00721271">
        <w:rPr>
          <w:lang w:val="en-GB"/>
        </w:rPr>
        <w:t xml:space="preserve">revenue reached the target corridor of up to €1.25bn defined in the guidance. With revenue up 4.3% over the previous year (€1,167.1m), Koenig &amp; Bauer </w:t>
      </w:r>
      <w:r w:rsidR="00391692" w:rsidRPr="00721271">
        <w:rPr>
          <w:lang w:val="en-GB"/>
        </w:rPr>
        <w:t>fully</w:t>
      </w:r>
      <w:r w:rsidR="00C84760" w:rsidRPr="00721271">
        <w:rPr>
          <w:lang w:val="en-GB"/>
        </w:rPr>
        <w:t xml:space="preserve"> achieved its </w:t>
      </w:r>
      <w:r w:rsidR="00391692" w:rsidRPr="00721271">
        <w:rPr>
          <w:lang w:val="en-GB"/>
        </w:rPr>
        <w:t>mid</w:t>
      </w:r>
      <w:r w:rsidR="00C84760" w:rsidRPr="00721271">
        <w:rPr>
          <w:lang w:val="en-GB"/>
        </w:rPr>
        <w:t xml:space="preserve">-term organic revenue growth rate of </w:t>
      </w:r>
      <w:r w:rsidR="00391692" w:rsidRPr="00721271">
        <w:rPr>
          <w:lang w:val="en-GB"/>
        </w:rPr>
        <w:t>around</w:t>
      </w:r>
      <w:r w:rsidR="00C84760" w:rsidRPr="00721271">
        <w:rPr>
          <w:lang w:val="en-GB"/>
        </w:rPr>
        <w:t xml:space="preserve"> 4% p.a., thus more than making up for the further decline of €25m in revenue from newspaper and </w:t>
      </w:r>
      <w:r w:rsidR="00391692" w:rsidRPr="00721271">
        <w:rPr>
          <w:lang w:val="en-GB"/>
        </w:rPr>
        <w:t>commercial web</w:t>
      </w:r>
      <w:r w:rsidR="00C84760" w:rsidRPr="00721271">
        <w:rPr>
          <w:lang w:val="en-GB"/>
        </w:rPr>
        <w:t xml:space="preserve"> presses. The </w:t>
      </w:r>
      <w:r w:rsidR="00391692" w:rsidRPr="00721271">
        <w:rPr>
          <w:lang w:val="en-GB"/>
        </w:rPr>
        <w:t>g</w:t>
      </w:r>
      <w:r w:rsidR="00C84760" w:rsidRPr="00721271">
        <w:rPr>
          <w:lang w:val="en-GB"/>
        </w:rPr>
        <w:t>roup’s new orders rose su</w:t>
      </w:r>
      <w:r w:rsidR="00C84760" w:rsidRPr="00721271">
        <w:rPr>
          <w:lang w:val="en-GB"/>
        </w:rPr>
        <w:t>b</w:t>
      </w:r>
      <w:r w:rsidR="00C84760" w:rsidRPr="00721271">
        <w:rPr>
          <w:lang w:val="en-GB"/>
        </w:rPr>
        <w:t>stantially by 10.1% over 2016 (€1,149.7m) to €1,266.3m. With orders up 29.7% over the previous year, the fourth quarter was particularly strong. The book-to-bill ratio came to 1.04, while order backlog stood at €606.2m, up 8.7% on the previous year.</w:t>
      </w:r>
    </w:p>
    <w:p w14:paraId="7032EE9A" w14:textId="77777777" w:rsidR="00404364" w:rsidRPr="00721271" w:rsidRDefault="00C3700A" w:rsidP="00E35D3D">
      <w:pPr>
        <w:pStyle w:val="berschrift3"/>
        <w:rPr>
          <w:rStyle w:val="Hervorhebung"/>
          <w:b/>
          <w:iCs w:val="0"/>
          <w:lang w:val="en-GB"/>
        </w:rPr>
      </w:pPr>
      <w:r w:rsidRPr="00721271">
        <w:rPr>
          <w:rFonts w:eastAsia="Arial"/>
          <w:bCs/>
          <w:lang w:val="en-GB"/>
        </w:rPr>
        <w:t>EBIT margin of 6.7% exceeded guidance of around 6% for 2017</w:t>
      </w:r>
    </w:p>
    <w:p w14:paraId="7032EE9B" w14:textId="560DDE22" w:rsidR="00224F29" w:rsidRPr="00721271" w:rsidRDefault="00C3700A" w:rsidP="00224F29">
      <w:pPr>
        <w:pStyle w:val="FlietextStandard"/>
        <w:rPr>
          <w:lang w:val="en-GB"/>
        </w:rPr>
      </w:pPr>
      <w:r w:rsidRPr="00721271">
        <w:rPr>
          <w:lang w:val="en-GB"/>
        </w:rPr>
        <w:t xml:space="preserve">The increased revenue in tandem with </w:t>
      </w:r>
      <w:r w:rsidR="00391692" w:rsidRPr="00721271">
        <w:rPr>
          <w:lang w:val="en-GB"/>
        </w:rPr>
        <w:t>more</w:t>
      </w:r>
      <w:r w:rsidRPr="00721271">
        <w:rPr>
          <w:lang w:val="en-GB"/>
        </w:rPr>
        <w:t xml:space="preserve"> service business </w:t>
      </w:r>
      <w:r w:rsidR="00391692" w:rsidRPr="00721271">
        <w:rPr>
          <w:lang w:val="en-GB"/>
        </w:rPr>
        <w:t xml:space="preserve">across the Group </w:t>
      </w:r>
      <w:r w:rsidRPr="00721271">
        <w:rPr>
          <w:lang w:val="en-GB"/>
        </w:rPr>
        <w:t xml:space="preserve">caused </w:t>
      </w:r>
      <w:r w:rsidR="00391692" w:rsidRPr="00721271">
        <w:rPr>
          <w:lang w:val="en-GB"/>
        </w:rPr>
        <w:t xml:space="preserve">the </w:t>
      </w:r>
      <w:r w:rsidRPr="00721271">
        <w:rPr>
          <w:lang w:val="en-GB"/>
        </w:rPr>
        <w:t xml:space="preserve">profit </w:t>
      </w:r>
      <w:r w:rsidR="00391692" w:rsidRPr="00721271">
        <w:rPr>
          <w:lang w:val="en-GB"/>
        </w:rPr>
        <w:t>rise</w:t>
      </w:r>
      <w:r w:rsidRPr="00721271">
        <w:rPr>
          <w:lang w:val="en-GB"/>
        </w:rPr>
        <w:t xml:space="preserve">. In addition to </w:t>
      </w:r>
      <w:r w:rsidR="00391692" w:rsidRPr="00721271">
        <w:rPr>
          <w:lang w:val="en-GB"/>
        </w:rPr>
        <w:t>expenses for</w:t>
      </w:r>
      <w:r w:rsidRPr="00721271">
        <w:rPr>
          <w:lang w:val="en-GB"/>
        </w:rPr>
        <w:t xml:space="preserve"> portfolio additions, new products and IT systems, earnings came under strain from production service provider KBA-Industrial Solutions and the measures to optimise flexible packaging printing. Adjusted for </w:t>
      </w:r>
      <w:r w:rsidR="00391692" w:rsidRPr="00721271">
        <w:rPr>
          <w:lang w:val="en-GB"/>
        </w:rPr>
        <w:t>the non-recurring income</w:t>
      </w:r>
      <w:r w:rsidRPr="00721271">
        <w:rPr>
          <w:lang w:val="en-GB"/>
        </w:rPr>
        <w:t xml:space="preserve"> in the previous year, EBIT climbed from €62.9m to €81.4m. Driven by the </w:t>
      </w:r>
      <w:r w:rsidR="00391692" w:rsidRPr="00721271">
        <w:rPr>
          <w:lang w:val="en-GB"/>
        </w:rPr>
        <w:t xml:space="preserve">positive earnings development and </w:t>
      </w:r>
      <w:r w:rsidRPr="00721271">
        <w:rPr>
          <w:lang w:val="en-GB"/>
        </w:rPr>
        <w:t xml:space="preserve">outlook for the </w:t>
      </w:r>
      <w:r w:rsidR="00D15EE2" w:rsidRPr="00721271">
        <w:rPr>
          <w:lang w:val="en-GB"/>
        </w:rPr>
        <w:t>group</w:t>
      </w:r>
      <w:r w:rsidRPr="00721271">
        <w:rPr>
          <w:lang w:val="en-GB"/>
        </w:rPr>
        <w:t xml:space="preserve">, a tax </w:t>
      </w:r>
      <w:r w:rsidR="00D15EE2" w:rsidRPr="00721271">
        <w:rPr>
          <w:lang w:val="en-GB"/>
        </w:rPr>
        <w:t>i</w:t>
      </w:r>
      <w:r w:rsidR="00D15EE2" w:rsidRPr="00721271">
        <w:rPr>
          <w:lang w:val="en-GB"/>
        </w:rPr>
        <w:t>n</w:t>
      </w:r>
      <w:r w:rsidR="00D15EE2" w:rsidRPr="00721271">
        <w:rPr>
          <w:lang w:val="en-GB"/>
        </w:rPr>
        <w:t>come</w:t>
      </w:r>
      <w:r w:rsidRPr="00721271">
        <w:rPr>
          <w:lang w:val="en-GB"/>
        </w:rPr>
        <w:t xml:space="preserve"> of €12.7m arose again </w:t>
      </w:r>
      <w:r w:rsidR="00D15EE2" w:rsidRPr="00721271">
        <w:rPr>
          <w:lang w:val="en-GB"/>
        </w:rPr>
        <w:t>from</w:t>
      </w:r>
      <w:r w:rsidRPr="00721271">
        <w:rPr>
          <w:lang w:val="en-GB"/>
        </w:rPr>
        <w:t xml:space="preserve"> the recognition of deferred tax assets. At €81.1m, </w:t>
      </w:r>
      <w:r w:rsidR="00D15EE2" w:rsidRPr="00721271">
        <w:rPr>
          <w:lang w:val="en-GB"/>
        </w:rPr>
        <w:t>g</w:t>
      </w:r>
      <w:r w:rsidRPr="00721271">
        <w:rPr>
          <w:lang w:val="en-GB"/>
        </w:rPr>
        <w:t xml:space="preserve">roup net profit (previous year: €82.2m) translates into earnings per share of €4.91 in 2017 (2016: €4.98). </w:t>
      </w:r>
    </w:p>
    <w:p w14:paraId="7032EE9C" w14:textId="77777777" w:rsidR="00224F29" w:rsidRPr="00721271" w:rsidRDefault="00B6623E" w:rsidP="00224F29">
      <w:pPr>
        <w:pStyle w:val="berschrift3"/>
        <w:rPr>
          <w:rStyle w:val="Hervorhebung"/>
          <w:lang w:val="en-GB"/>
        </w:rPr>
      </w:pPr>
      <w:r w:rsidRPr="00721271">
        <w:rPr>
          <w:rFonts w:eastAsia="Arial"/>
          <w:bCs/>
          <w:lang w:val="en-GB"/>
        </w:rPr>
        <w:t>Dividend of €0.90 per share proposed</w:t>
      </w:r>
    </w:p>
    <w:p w14:paraId="7032EE9D" w14:textId="3BDD3A0B" w:rsidR="00B203F7" w:rsidRPr="00721271" w:rsidRDefault="00975936" w:rsidP="00B203F7">
      <w:pPr>
        <w:pStyle w:val="FlietextStandard"/>
        <w:rPr>
          <w:lang w:val="en-GB"/>
        </w:rPr>
      </w:pPr>
      <w:r w:rsidRPr="00721271">
        <w:rPr>
          <w:lang w:val="en-GB"/>
        </w:rPr>
        <w:t xml:space="preserve">“Thanks to the </w:t>
      </w:r>
      <w:r w:rsidR="00D15EE2" w:rsidRPr="00721271">
        <w:rPr>
          <w:lang w:val="en-GB"/>
        </w:rPr>
        <w:t xml:space="preserve">positive </w:t>
      </w:r>
      <w:r w:rsidRPr="00721271">
        <w:rPr>
          <w:lang w:val="en-GB"/>
        </w:rPr>
        <w:t xml:space="preserve">earnings </w:t>
      </w:r>
      <w:r w:rsidR="00D15EE2" w:rsidRPr="00721271">
        <w:rPr>
          <w:lang w:val="en-GB"/>
        </w:rPr>
        <w:t>performance</w:t>
      </w:r>
      <w:r w:rsidRPr="00721271">
        <w:rPr>
          <w:lang w:val="en-GB"/>
        </w:rPr>
        <w:t xml:space="preserve"> and the </w:t>
      </w:r>
      <w:r w:rsidR="00D15EE2" w:rsidRPr="00721271">
        <w:rPr>
          <w:lang w:val="en-GB"/>
        </w:rPr>
        <w:t>retained profit</w:t>
      </w:r>
      <w:r w:rsidRPr="00721271">
        <w:rPr>
          <w:lang w:val="en-GB"/>
        </w:rPr>
        <w:t xml:space="preserve"> generated by the holding comp</w:t>
      </w:r>
      <w:r w:rsidRPr="00721271">
        <w:rPr>
          <w:lang w:val="en-GB"/>
        </w:rPr>
        <w:t>a</w:t>
      </w:r>
      <w:r w:rsidRPr="00721271">
        <w:rPr>
          <w:lang w:val="en-GB"/>
        </w:rPr>
        <w:t xml:space="preserve">ny Koenig &amp; Bauer AG, we are able to continue our dividend policy with a distribution rate of between 15% and 35% of the </w:t>
      </w:r>
      <w:r w:rsidR="00D15EE2" w:rsidRPr="00721271">
        <w:rPr>
          <w:lang w:val="en-GB"/>
        </w:rPr>
        <w:t xml:space="preserve">group’s </w:t>
      </w:r>
      <w:r w:rsidRPr="00721271">
        <w:rPr>
          <w:lang w:val="en-GB"/>
        </w:rPr>
        <w:t xml:space="preserve">net profit,” </w:t>
      </w:r>
      <w:r w:rsidR="00C06249" w:rsidRPr="00721271">
        <w:rPr>
          <w:lang w:val="en-GB"/>
        </w:rPr>
        <w:t>said</w:t>
      </w:r>
      <w:r w:rsidRPr="00721271">
        <w:rPr>
          <w:lang w:val="en-GB"/>
        </w:rPr>
        <w:t xml:space="preserve"> CEO Claus Bolza-Schünemann. Accordingly, the Ma</w:t>
      </w:r>
      <w:r w:rsidRPr="00721271">
        <w:rPr>
          <w:lang w:val="en-GB"/>
        </w:rPr>
        <w:t>n</w:t>
      </w:r>
      <w:r w:rsidRPr="00721271">
        <w:rPr>
          <w:lang w:val="en-GB"/>
        </w:rPr>
        <w:t xml:space="preserve">agement Board and the Supervisory Board will be asking the shareholders to approve a dividend of €0.90 per share at the annual general meeting on 9 May 2018. This is equivalent to a dividend ratio of 18.4% of Group net profit. </w:t>
      </w:r>
    </w:p>
    <w:p w14:paraId="7032EE9E" w14:textId="77777777" w:rsidR="00B203F7" w:rsidRPr="00721271" w:rsidRDefault="00B203F7" w:rsidP="00B203F7">
      <w:pPr>
        <w:pStyle w:val="berschrift3"/>
        <w:rPr>
          <w:rStyle w:val="Hervorhebung"/>
          <w:lang w:val="en-GB"/>
        </w:rPr>
      </w:pPr>
      <w:r w:rsidRPr="00721271">
        <w:rPr>
          <w:rFonts w:eastAsia="Arial"/>
          <w:bCs/>
          <w:lang w:val="en-GB"/>
        </w:rPr>
        <w:t>Order and earnings momentum continuing for Sheetfed</w:t>
      </w:r>
    </w:p>
    <w:p w14:paraId="7032EE9F" w14:textId="31089788" w:rsidR="00B203F7" w:rsidRPr="00721271" w:rsidRDefault="00B203F7" w:rsidP="00B203F7">
      <w:pPr>
        <w:pStyle w:val="FlietextStandard"/>
        <w:rPr>
          <w:lang w:val="en-GB"/>
        </w:rPr>
      </w:pPr>
      <w:r w:rsidRPr="00721271">
        <w:rPr>
          <w:lang w:val="en-GB"/>
        </w:rPr>
        <w:t xml:space="preserve">Driven by innovative, bespoke </w:t>
      </w:r>
      <w:r w:rsidR="00D15EE2" w:rsidRPr="00721271">
        <w:rPr>
          <w:lang w:val="en-GB"/>
        </w:rPr>
        <w:t>solutions</w:t>
      </w:r>
      <w:r w:rsidRPr="00721271">
        <w:rPr>
          <w:lang w:val="en-GB"/>
        </w:rPr>
        <w:t xml:space="preserve"> for folding</w:t>
      </w:r>
      <w:r w:rsidR="00D15EE2" w:rsidRPr="00721271">
        <w:rPr>
          <w:lang w:val="en-GB"/>
        </w:rPr>
        <w:t xml:space="preserve"> carton </w:t>
      </w:r>
      <w:r w:rsidRPr="00721271">
        <w:rPr>
          <w:lang w:val="en-GB"/>
        </w:rPr>
        <w:t>and commercial printing as well as a broa</w:t>
      </w:r>
      <w:r w:rsidRPr="00721271">
        <w:rPr>
          <w:lang w:val="en-GB"/>
        </w:rPr>
        <w:t>d</w:t>
      </w:r>
      <w:r w:rsidRPr="00721271">
        <w:rPr>
          <w:lang w:val="en-GB"/>
        </w:rPr>
        <w:t>er sales and service footprint in the markets of the future, order intake in the Sheetfed segment, which as the largest segment is dominated by packaging printing, rose by 15.2% over the previous year (€569.7m) to €656.2m. Revenue climbed b</w:t>
      </w:r>
      <w:r w:rsidR="00D15EE2" w:rsidRPr="00721271">
        <w:rPr>
          <w:lang w:val="en-GB"/>
        </w:rPr>
        <w:t>y 7.3% over 2016 (€615</w:t>
      </w:r>
      <w:r w:rsidRPr="00721271">
        <w:rPr>
          <w:lang w:val="en-GB"/>
        </w:rPr>
        <w:t>m) to €660.2m</w:t>
      </w:r>
      <w:r w:rsidR="00C06249" w:rsidRPr="00721271">
        <w:rPr>
          <w:lang w:val="en-GB"/>
        </w:rPr>
        <w:t>.</w:t>
      </w:r>
      <w:r w:rsidRPr="00721271">
        <w:rPr>
          <w:lang w:val="en-GB"/>
        </w:rPr>
        <w:t xml:space="preserve"> EBIT increased from €31.3m in the previous year to €37.5m, with the EBIT mar</w:t>
      </w:r>
      <w:r w:rsidR="00D15EE2" w:rsidRPr="00721271">
        <w:rPr>
          <w:lang w:val="en-GB"/>
        </w:rPr>
        <w:t>gin widening from 5.1% to 5.7%.</w:t>
      </w:r>
    </w:p>
    <w:p w14:paraId="7032EEA0" w14:textId="77777777" w:rsidR="00B203F7" w:rsidRPr="00721271" w:rsidRDefault="00B203F7" w:rsidP="00B203F7">
      <w:pPr>
        <w:pStyle w:val="berschrift3"/>
        <w:rPr>
          <w:rStyle w:val="Hervorhebung"/>
          <w:lang w:val="en-GB"/>
        </w:rPr>
      </w:pPr>
      <w:r w:rsidRPr="00721271">
        <w:rPr>
          <w:rFonts w:eastAsia="Arial"/>
          <w:bCs/>
          <w:lang w:val="en-GB"/>
        </w:rPr>
        <w:t>Digital &amp; Web investing in the markets of the future</w:t>
      </w:r>
    </w:p>
    <w:p w14:paraId="7032EEA1" w14:textId="62CB7B96" w:rsidR="00477EA3" w:rsidRPr="00721271" w:rsidRDefault="00B203F7" w:rsidP="00477EA3">
      <w:pPr>
        <w:pStyle w:val="FlietextStandard"/>
        <w:rPr>
          <w:lang w:val="en-GB"/>
        </w:rPr>
      </w:pPr>
      <w:r w:rsidRPr="00721271">
        <w:rPr>
          <w:lang w:val="en-GB"/>
        </w:rPr>
        <w:t xml:space="preserve">Digital &amp; Web order </w:t>
      </w:r>
      <w:r w:rsidR="00C06249" w:rsidRPr="00721271">
        <w:rPr>
          <w:lang w:val="en-GB"/>
        </w:rPr>
        <w:t>intake</w:t>
      </w:r>
      <w:r w:rsidRPr="00721271">
        <w:rPr>
          <w:lang w:val="en-GB"/>
        </w:rPr>
        <w:t xml:space="preserve"> and revenue fell short of the previous year primarily as a result of the e</w:t>
      </w:r>
      <w:r w:rsidRPr="00721271">
        <w:rPr>
          <w:lang w:val="en-GB"/>
        </w:rPr>
        <w:t>x</w:t>
      </w:r>
      <w:r w:rsidRPr="00721271">
        <w:rPr>
          <w:lang w:val="en-GB"/>
        </w:rPr>
        <w:t xml:space="preserve">pected further decline in orders for newspaper and </w:t>
      </w:r>
      <w:r w:rsidR="00D15EE2" w:rsidRPr="00721271">
        <w:rPr>
          <w:lang w:val="en-GB"/>
        </w:rPr>
        <w:t>commercial web</w:t>
      </w:r>
      <w:r w:rsidRPr="00721271">
        <w:rPr>
          <w:lang w:val="en-GB"/>
        </w:rPr>
        <w:t xml:space="preserve"> presses. Segment earnings came under </w:t>
      </w:r>
      <w:r w:rsidR="00D15EE2" w:rsidRPr="00721271">
        <w:rPr>
          <w:lang w:val="en-GB"/>
        </w:rPr>
        <w:t>strain from optimisation efforts</w:t>
      </w:r>
      <w:r w:rsidRPr="00721271">
        <w:rPr>
          <w:lang w:val="en-GB"/>
        </w:rPr>
        <w:t xml:space="preserve"> for flexible packaging printing as well as R&amp;D expenses</w:t>
      </w:r>
      <w:r w:rsidR="00D15EE2" w:rsidRPr="00721271">
        <w:rPr>
          <w:lang w:val="en-GB"/>
        </w:rPr>
        <w:t>, resul</w:t>
      </w:r>
      <w:r w:rsidR="00D15EE2" w:rsidRPr="00721271">
        <w:rPr>
          <w:lang w:val="en-GB"/>
        </w:rPr>
        <w:t>t</w:t>
      </w:r>
      <w:r w:rsidR="00D15EE2" w:rsidRPr="00721271">
        <w:rPr>
          <w:lang w:val="en-GB"/>
        </w:rPr>
        <w:lastRenderedPageBreak/>
        <w:t>ing in an EBIT of</w:t>
      </w:r>
      <w:r w:rsidRPr="00721271">
        <w:rPr>
          <w:lang w:val="en-GB"/>
        </w:rPr>
        <w:t xml:space="preserve"> </w:t>
      </w:r>
      <w:r w:rsidR="00E344B8" w:rsidRPr="00721271">
        <w:rPr>
          <w:lang w:val="en-GB"/>
        </w:rPr>
        <w:t>–</w:t>
      </w:r>
      <w:r w:rsidRPr="00721271">
        <w:rPr>
          <w:lang w:val="en-GB"/>
        </w:rPr>
        <w:t xml:space="preserve">€4.3m, </w:t>
      </w:r>
      <w:r w:rsidR="00D15EE2" w:rsidRPr="00721271">
        <w:rPr>
          <w:lang w:val="en-GB"/>
        </w:rPr>
        <w:t>down on</w:t>
      </w:r>
      <w:r w:rsidRPr="00721271">
        <w:rPr>
          <w:lang w:val="en-GB"/>
        </w:rPr>
        <w:t xml:space="preserve"> the previous year</w:t>
      </w:r>
      <w:r w:rsidR="00D15EE2" w:rsidRPr="00721271">
        <w:rPr>
          <w:lang w:val="en-GB"/>
        </w:rPr>
        <w:t>’s figure of €0.5m</w:t>
      </w:r>
      <w:r w:rsidRPr="00721271">
        <w:rPr>
          <w:lang w:val="en-GB"/>
        </w:rPr>
        <w:t xml:space="preserve">. CFO Mathias Dähn: “With the measures </w:t>
      </w:r>
      <w:r w:rsidR="00621117" w:rsidRPr="00721271">
        <w:rPr>
          <w:lang w:val="en-GB"/>
        </w:rPr>
        <w:t xml:space="preserve">taken in flexible </w:t>
      </w:r>
      <w:r w:rsidRPr="00721271">
        <w:rPr>
          <w:lang w:val="en-GB"/>
        </w:rPr>
        <w:t xml:space="preserve">packaging printing, a turnaround is </w:t>
      </w:r>
      <w:r w:rsidR="00621117" w:rsidRPr="00721271">
        <w:rPr>
          <w:lang w:val="en-GB"/>
        </w:rPr>
        <w:t>apparent</w:t>
      </w:r>
      <w:r w:rsidRPr="00721271">
        <w:rPr>
          <w:lang w:val="en-GB"/>
        </w:rPr>
        <w:t xml:space="preserve">, although it will be important to </w:t>
      </w:r>
      <w:r w:rsidR="00621117" w:rsidRPr="00721271">
        <w:rPr>
          <w:lang w:val="en-GB"/>
        </w:rPr>
        <w:t xml:space="preserve">continue to </w:t>
      </w:r>
      <w:r w:rsidRPr="00721271">
        <w:rPr>
          <w:lang w:val="en-GB"/>
        </w:rPr>
        <w:t xml:space="preserve">take the right actions to close the gap between our </w:t>
      </w:r>
      <w:r w:rsidR="00621117" w:rsidRPr="00721271">
        <w:rPr>
          <w:lang w:val="en-GB"/>
        </w:rPr>
        <w:t xml:space="preserve">company </w:t>
      </w:r>
      <w:r w:rsidRPr="00721271">
        <w:rPr>
          <w:lang w:val="en-GB"/>
        </w:rPr>
        <w:t xml:space="preserve">and the </w:t>
      </w:r>
      <w:r w:rsidR="00621117" w:rsidRPr="00721271">
        <w:rPr>
          <w:lang w:val="en-GB"/>
        </w:rPr>
        <w:t xml:space="preserve">successful </w:t>
      </w:r>
      <w:r w:rsidRPr="00721271">
        <w:rPr>
          <w:lang w:val="en-GB"/>
        </w:rPr>
        <w:t xml:space="preserve">leaders of this </w:t>
      </w:r>
      <w:r w:rsidR="00621117" w:rsidRPr="00721271">
        <w:rPr>
          <w:lang w:val="en-GB"/>
        </w:rPr>
        <w:t>attractive</w:t>
      </w:r>
      <w:r w:rsidRPr="00721271">
        <w:rPr>
          <w:lang w:val="en-GB"/>
        </w:rPr>
        <w:t xml:space="preserve"> market.” </w:t>
      </w:r>
    </w:p>
    <w:p w14:paraId="7032EEA2" w14:textId="2D632AC5" w:rsidR="00477EA3" w:rsidRPr="00721271" w:rsidRDefault="00EF28C2" w:rsidP="00477EA3">
      <w:pPr>
        <w:pStyle w:val="berschrift3"/>
        <w:rPr>
          <w:rStyle w:val="Hervorhebung"/>
          <w:b/>
          <w:iCs w:val="0"/>
          <w:lang w:val="en-GB"/>
        </w:rPr>
      </w:pPr>
      <w:r w:rsidRPr="00721271">
        <w:rPr>
          <w:rFonts w:eastAsiaTheme="minorEastAsia"/>
          <w:bCs/>
          <w:lang w:val="en-GB"/>
        </w:rPr>
        <w:t xml:space="preserve">Order intake, revenues and </w:t>
      </w:r>
      <w:r w:rsidR="00621117" w:rsidRPr="00721271">
        <w:rPr>
          <w:rFonts w:eastAsiaTheme="minorEastAsia"/>
          <w:lang w:val="en-GB"/>
        </w:rPr>
        <w:t>profit</w:t>
      </w:r>
      <w:r w:rsidRPr="00721271">
        <w:rPr>
          <w:rFonts w:eastAsiaTheme="minorEastAsia"/>
          <w:bCs/>
          <w:lang w:val="en-GB"/>
        </w:rPr>
        <w:t xml:space="preserve"> up in the Special segment</w:t>
      </w:r>
    </w:p>
    <w:p w14:paraId="7032EEA3" w14:textId="712088F9" w:rsidR="000C00FF" w:rsidRPr="00721271" w:rsidRDefault="00AC10CE" w:rsidP="000C00FF">
      <w:pPr>
        <w:pStyle w:val="FlietextStandard"/>
        <w:rPr>
          <w:lang w:val="en-GB"/>
        </w:rPr>
      </w:pPr>
      <w:r w:rsidRPr="00721271">
        <w:rPr>
          <w:lang w:val="en-GB"/>
        </w:rPr>
        <w:t xml:space="preserve">Growth in orders for </w:t>
      </w:r>
      <w:r w:rsidR="000C00FF" w:rsidRPr="00721271">
        <w:rPr>
          <w:lang w:val="en-GB"/>
        </w:rPr>
        <w:t>security</w:t>
      </w:r>
      <w:r w:rsidRPr="00721271">
        <w:rPr>
          <w:lang w:val="en-GB"/>
        </w:rPr>
        <w:t xml:space="preserve"> printing</w:t>
      </w:r>
      <w:r w:rsidR="000C00FF" w:rsidRPr="00721271">
        <w:rPr>
          <w:lang w:val="en-GB"/>
        </w:rPr>
        <w:t>, metal</w:t>
      </w:r>
      <w:r w:rsidRPr="00721271">
        <w:rPr>
          <w:lang w:val="en-GB"/>
        </w:rPr>
        <w:t xml:space="preserve"> and glass/hollow container </w:t>
      </w:r>
      <w:r w:rsidR="000C00FF" w:rsidRPr="00721271">
        <w:rPr>
          <w:lang w:val="en-GB"/>
        </w:rPr>
        <w:t>decorating</w:t>
      </w:r>
      <w:r w:rsidR="00E344B8" w:rsidRPr="00721271">
        <w:rPr>
          <w:lang w:val="en-GB"/>
        </w:rPr>
        <w:t xml:space="preserve"> as well as coding boosted</w:t>
      </w:r>
      <w:r w:rsidR="000C00FF" w:rsidRPr="00721271">
        <w:rPr>
          <w:lang w:val="en-GB"/>
        </w:rPr>
        <w:t xml:space="preserve"> order intake by 16.1% to €533.7m (2016: €459.7m). Revenue grew by 5.3% from €444.3m in the previous year to €467.9m. Following a segment profit of €44.3m in the previous year, EBIT of €53.7m was recorded in 2017. </w:t>
      </w:r>
    </w:p>
    <w:p w14:paraId="7032EEA4" w14:textId="4392270A" w:rsidR="000C00FF" w:rsidRPr="00721271" w:rsidRDefault="00E344B8" w:rsidP="000C00FF">
      <w:pPr>
        <w:pStyle w:val="berschrift3"/>
        <w:rPr>
          <w:rStyle w:val="Hervorhebung"/>
          <w:lang w:val="en-GB"/>
        </w:rPr>
      </w:pPr>
      <w:r w:rsidRPr="00721271">
        <w:rPr>
          <w:lang w:val="en-GB"/>
        </w:rPr>
        <w:t>Stronger balance sheet and financial power</w:t>
      </w:r>
    </w:p>
    <w:p w14:paraId="7032EEA5" w14:textId="68A01DD2" w:rsidR="00EF28C2" w:rsidRPr="00721271" w:rsidRDefault="000C00FF" w:rsidP="00EF28C2">
      <w:pPr>
        <w:pStyle w:val="FlietextStandard"/>
        <w:rPr>
          <w:lang w:val="en-GB"/>
        </w:rPr>
      </w:pPr>
      <w:r w:rsidRPr="00721271">
        <w:rPr>
          <w:lang w:val="en-GB"/>
        </w:rPr>
        <w:t>Cash flow</w:t>
      </w:r>
      <w:r w:rsidR="00E344B8" w:rsidRPr="00721271">
        <w:rPr>
          <w:lang w:val="en-GB"/>
        </w:rPr>
        <w:t>s</w:t>
      </w:r>
      <w:r w:rsidRPr="00721271">
        <w:rPr>
          <w:lang w:val="en-GB"/>
        </w:rPr>
        <w:t xml:space="preserve"> from operating activities </w:t>
      </w:r>
      <w:r w:rsidR="00E344B8" w:rsidRPr="00721271">
        <w:rPr>
          <w:lang w:val="en-GB"/>
        </w:rPr>
        <w:t>increased</w:t>
      </w:r>
      <w:r w:rsidRPr="00721271">
        <w:rPr>
          <w:lang w:val="en-GB"/>
        </w:rPr>
        <w:t xml:space="preserve"> slightly from €21.9m in the previous year to €23.8m despite the higher net working capital. Following the successful efforts to reduce working capital in large parts of the </w:t>
      </w:r>
      <w:r w:rsidR="00E344B8" w:rsidRPr="00721271">
        <w:rPr>
          <w:lang w:val="en-GB"/>
        </w:rPr>
        <w:t>group</w:t>
      </w:r>
      <w:r w:rsidRPr="00721271">
        <w:rPr>
          <w:lang w:val="en-GB"/>
        </w:rPr>
        <w:t xml:space="preserve">, the measures </w:t>
      </w:r>
      <w:r w:rsidR="00E344B8" w:rsidRPr="00721271">
        <w:rPr>
          <w:lang w:val="en-GB"/>
        </w:rPr>
        <w:t>already taken to</w:t>
      </w:r>
      <w:r w:rsidRPr="00721271">
        <w:rPr>
          <w:lang w:val="en-GB"/>
        </w:rPr>
        <w:t xml:space="preserve"> optimise receivables and inventories in secur</w:t>
      </w:r>
      <w:r w:rsidRPr="00721271">
        <w:rPr>
          <w:lang w:val="en-GB"/>
        </w:rPr>
        <w:t>i</w:t>
      </w:r>
      <w:r w:rsidRPr="00721271">
        <w:rPr>
          <w:lang w:val="en-GB"/>
        </w:rPr>
        <w:t xml:space="preserve">ty printing </w:t>
      </w:r>
      <w:r w:rsidR="00E344B8" w:rsidRPr="00721271">
        <w:rPr>
          <w:lang w:val="en-GB"/>
        </w:rPr>
        <w:t>will not have short-term effects</w:t>
      </w:r>
      <w:r w:rsidRPr="00721271">
        <w:rPr>
          <w:lang w:val="en-GB"/>
        </w:rPr>
        <w:t xml:space="preserve">. The free cash flow of –€59.6m (2016: €2.3m) </w:t>
      </w:r>
      <w:r w:rsidR="00E344B8" w:rsidRPr="00721271">
        <w:rPr>
          <w:lang w:val="en-GB"/>
        </w:rPr>
        <w:t xml:space="preserve">was burdened by high investments </w:t>
      </w:r>
      <w:r w:rsidRPr="00721271">
        <w:rPr>
          <w:lang w:val="en-GB"/>
        </w:rPr>
        <w:t>(€48.5m) and payment</w:t>
      </w:r>
      <w:r w:rsidR="00E344B8" w:rsidRPr="00721271">
        <w:rPr>
          <w:lang w:val="en-GB"/>
        </w:rPr>
        <w:t xml:space="preserve"> instalments </w:t>
      </w:r>
      <w:r w:rsidRPr="00721271">
        <w:rPr>
          <w:lang w:val="en-GB"/>
        </w:rPr>
        <w:t>(€36.8m)</w:t>
      </w:r>
      <w:r w:rsidR="00E344B8" w:rsidRPr="00721271">
        <w:rPr>
          <w:lang w:val="en-GB"/>
        </w:rPr>
        <w:t xml:space="preserve"> made for the external </w:t>
      </w:r>
      <w:r w:rsidRPr="00721271">
        <w:rPr>
          <w:lang w:val="en-GB"/>
        </w:rPr>
        <w:t xml:space="preserve">funding of </w:t>
      </w:r>
      <w:r w:rsidR="0022093F" w:rsidRPr="00721271">
        <w:rPr>
          <w:lang w:val="en-GB"/>
        </w:rPr>
        <w:t xml:space="preserve">a part of the pension </w:t>
      </w:r>
      <w:r w:rsidRPr="00721271">
        <w:rPr>
          <w:lang w:val="en-GB"/>
        </w:rPr>
        <w:t xml:space="preserve">provisions. As well as the internal liquidity generated by operating business, the </w:t>
      </w:r>
      <w:r w:rsidR="0022093F" w:rsidRPr="00721271">
        <w:rPr>
          <w:lang w:val="en-GB"/>
        </w:rPr>
        <w:t>g</w:t>
      </w:r>
      <w:r w:rsidRPr="00721271">
        <w:rPr>
          <w:lang w:val="en-GB"/>
        </w:rPr>
        <w:t>roup has access to credit facilities provided by a syndicate of renowned banks. In addition to a gua</w:t>
      </w:r>
      <w:r w:rsidRPr="00721271">
        <w:rPr>
          <w:lang w:val="en-GB"/>
        </w:rPr>
        <w:t>r</w:t>
      </w:r>
      <w:r w:rsidRPr="00721271">
        <w:rPr>
          <w:lang w:val="en-GB"/>
        </w:rPr>
        <w:t>antee facility of €200m, the syndicate</w:t>
      </w:r>
      <w:r w:rsidR="0022093F" w:rsidRPr="00721271">
        <w:rPr>
          <w:lang w:val="en-GB"/>
        </w:rPr>
        <w:t>d</w:t>
      </w:r>
      <w:r w:rsidRPr="00721271">
        <w:rPr>
          <w:lang w:val="en-GB"/>
        </w:rPr>
        <w:t xml:space="preserve"> finance includes a revolving </w:t>
      </w:r>
      <w:r w:rsidR="0022093F" w:rsidRPr="00721271">
        <w:rPr>
          <w:lang w:val="en-GB"/>
        </w:rPr>
        <w:t xml:space="preserve">cash </w:t>
      </w:r>
      <w:r w:rsidRPr="00721271">
        <w:rPr>
          <w:lang w:val="en-GB"/>
        </w:rPr>
        <w:t>credit facility of €150m with an option to increase it by €50m. The facilities have a term of five years plus two one-year renewal options up until December 2024. The solid balance-sheet structure was additionally improved with the increase in the equity ratio from 31.1% to 36.</w:t>
      </w:r>
      <w:r w:rsidR="0022093F" w:rsidRPr="00721271">
        <w:rPr>
          <w:lang w:val="en-GB"/>
        </w:rPr>
        <w:t>4</w:t>
      </w:r>
      <w:r w:rsidRPr="00721271">
        <w:rPr>
          <w:lang w:val="en-GB"/>
        </w:rPr>
        <w:t xml:space="preserve">%. </w:t>
      </w:r>
    </w:p>
    <w:p w14:paraId="7032EEA6" w14:textId="77777777" w:rsidR="00EF28C2" w:rsidRPr="00721271" w:rsidRDefault="007C543C" w:rsidP="00EF28C2">
      <w:pPr>
        <w:pStyle w:val="berschrift3"/>
        <w:rPr>
          <w:rStyle w:val="Hervorhebung"/>
          <w:lang w:val="en-GB"/>
        </w:rPr>
      </w:pPr>
      <w:r w:rsidRPr="00721271">
        <w:rPr>
          <w:rFonts w:eastAsiaTheme="minorEastAsia"/>
          <w:bCs/>
          <w:lang w:val="en-GB"/>
        </w:rPr>
        <w:t>Group targets for 2018: revenue growth of around 4% and an EBIT margin of around 7%</w:t>
      </w:r>
    </w:p>
    <w:p w14:paraId="7032EEA7" w14:textId="6041163A" w:rsidR="007C543C" w:rsidRPr="00721271" w:rsidRDefault="0022093F" w:rsidP="00EF28C2">
      <w:pPr>
        <w:pStyle w:val="FlietextStandard"/>
        <w:rPr>
          <w:lang w:val="en-GB"/>
        </w:rPr>
      </w:pPr>
      <w:r w:rsidRPr="00721271">
        <w:rPr>
          <w:lang w:val="en-GB"/>
        </w:rPr>
        <w:t>In the absence of any material deterioration in global economic and political conditions for our intern</w:t>
      </w:r>
      <w:r w:rsidRPr="00721271">
        <w:rPr>
          <w:lang w:val="en-GB"/>
        </w:rPr>
        <w:t>a</w:t>
      </w:r>
      <w:r w:rsidRPr="00721271">
        <w:rPr>
          <w:lang w:val="en-GB"/>
        </w:rPr>
        <w:t>tional business, Management Board expects to achieve organic growth of around 4% in group rev</w:t>
      </w:r>
      <w:r w:rsidRPr="00721271">
        <w:rPr>
          <w:lang w:val="en-GB"/>
        </w:rPr>
        <w:t>e</w:t>
      </w:r>
      <w:r w:rsidRPr="00721271">
        <w:rPr>
          <w:lang w:val="en-GB"/>
        </w:rPr>
        <w:t>nue and an EBIT margin of around 7% in 2018.</w:t>
      </w:r>
    </w:p>
    <w:p w14:paraId="7032EEA8" w14:textId="48806874" w:rsidR="00224F29" w:rsidRPr="00721271" w:rsidRDefault="007C543C" w:rsidP="00EF28C2">
      <w:pPr>
        <w:pStyle w:val="FlietextStandard"/>
        <w:rPr>
          <w:lang w:val="en-GB"/>
        </w:rPr>
      </w:pPr>
      <w:r w:rsidRPr="00721271">
        <w:rPr>
          <w:lang w:val="en-GB"/>
        </w:rPr>
        <w:t>CFO Mathias Dähn: “</w:t>
      </w:r>
      <w:r w:rsidR="0022093F" w:rsidRPr="00721271">
        <w:rPr>
          <w:lang w:val="en-GB"/>
        </w:rPr>
        <w:t>In addition to the favourable global economy and the outlook for the consistently growing packaging and industrial printing industry, our forecast is based on the 10.1% increase in order intake and the further gains in market share achieved in all business fields. A strong basis is also provided by the 8.7% rise in the order backlog to €606.2m and the progress made in the €70m EBIT increase projects by 2021. The incremental growth in the revenue share of service business to 30% and the performance improvement project in security printing should each contribute around €20m and the integrated production network and strategic purchasing each around €15m to earnings growth. At the same time, we will be raising the prices of our entire product range by 3.7% effective 1 April 2018 in response to rising costs. Even so, the targeted growth investments are leaving traces on our cost position</w:t>
      </w:r>
      <w:r w:rsidR="00C803B4" w:rsidRPr="00721271">
        <w:rPr>
          <w:lang w:val="en-GB"/>
        </w:rPr>
        <w:t xml:space="preserve">. </w:t>
      </w:r>
      <w:r w:rsidR="00C06249" w:rsidRPr="00721271">
        <w:rPr>
          <w:lang w:val="en-GB"/>
        </w:rPr>
        <w:t>Our guidance for 2018</w:t>
      </w:r>
      <w:r w:rsidR="0022093F" w:rsidRPr="00721271">
        <w:rPr>
          <w:lang w:val="en-GB"/>
        </w:rPr>
        <w:t xml:space="preserve"> put us on track to achieving our EBIT margin target of 9% and an organic revenue growth rate of around 4% p.a. by 2021. We would expect to reach the lower edge of our EBIT guidance of between 4% and 9% in the event of more adverse conditions in the global economy and the end markets, particularly as a result of volatile security printing business.</w:t>
      </w:r>
      <w:r w:rsidRPr="00721271">
        <w:rPr>
          <w:lang w:val="en-GB"/>
        </w:rPr>
        <w:t>”</w:t>
      </w:r>
    </w:p>
    <w:p w14:paraId="7032EEA9" w14:textId="3F1648B9" w:rsidR="00D353F9" w:rsidRPr="00721271" w:rsidRDefault="00D353F9" w:rsidP="00EF28C2">
      <w:pPr>
        <w:pStyle w:val="FlietextStandard"/>
        <w:rPr>
          <w:lang w:val="en-GB"/>
        </w:rPr>
      </w:pPr>
      <w:r w:rsidRPr="00721271">
        <w:rPr>
          <w:lang w:val="en-GB"/>
        </w:rPr>
        <w:t xml:space="preserve">In the first quarter of 2018, Koenig &amp; Bauer will be completing the partial external funding of its </w:t>
      </w:r>
      <w:r w:rsidR="00C803B4" w:rsidRPr="00721271">
        <w:rPr>
          <w:lang w:val="en-GB"/>
        </w:rPr>
        <w:t>pe</w:t>
      </w:r>
      <w:r w:rsidR="00C803B4" w:rsidRPr="00721271">
        <w:rPr>
          <w:lang w:val="en-GB"/>
        </w:rPr>
        <w:t>n</w:t>
      </w:r>
      <w:r w:rsidR="00C803B4" w:rsidRPr="00721271">
        <w:rPr>
          <w:lang w:val="en-GB"/>
        </w:rPr>
        <w:t>sion provisions</w:t>
      </w:r>
      <w:r w:rsidRPr="00721271">
        <w:rPr>
          <w:lang w:val="en-GB"/>
        </w:rPr>
        <w:t xml:space="preserve"> commenced in 2017 and initially planned for a period of five years. The final payment will be in the same amount as all the previous payments made in 2017. </w:t>
      </w:r>
      <w:r w:rsidR="00C803B4" w:rsidRPr="00721271">
        <w:rPr>
          <w:lang w:val="en-GB"/>
        </w:rPr>
        <w:t xml:space="preserve">At the time of transfer of the claims to the </w:t>
      </w:r>
      <w:r w:rsidRPr="00721271">
        <w:rPr>
          <w:lang w:val="en-GB"/>
        </w:rPr>
        <w:t xml:space="preserve">beneficiaries, the </w:t>
      </w:r>
      <w:r w:rsidR="00C803B4" w:rsidRPr="00721271">
        <w:rPr>
          <w:lang w:val="en-GB"/>
        </w:rPr>
        <w:t>reinsurance</w:t>
      </w:r>
      <w:r w:rsidRPr="00721271">
        <w:rPr>
          <w:lang w:val="en-GB"/>
        </w:rPr>
        <w:t xml:space="preserve"> claims recognised within financial receivables will be ne</w:t>
      </w:r>
      <w:r w:rsidRPr="00721271">
        <w:rPr>
          <w:lang w:val="en-GB"/>
        </w:rPr>
        <w:t>t</w:t>
      </w:r>
      <w:r w:rsidRPr="00721271">
        <w:rPr>
          <w:lang w:val="en-GB"/>
        </w:rPr>
        <w:lastRenderedPageBreak/>
        <w:t xml:space="preserve">ted against </w:t>
      </w:r>
      <w:r w:rsidR="00C803B4" w:rsidRPr="00721271">
        <w:rPr>
          <w:lang w:val="en-GB"/>
        </w:rPr>
        <w:t>pension</w:t>
      </w:r>
      <w:r w:rsidRPr="00721271">
        <w:rPr>
          <w:lang w:val="en-GB"/>
        </w:rPr>
        <w:t xml:space="preserve"> provisions. This reduction in the balance sheet will additionally improve the equity ratio and </w:t>
      </w:r>
      <w:r w:rsidR="00C803B4" w:rsidRPr="00721271">
        <w:rPr>
          <w:lang w:val="en-GB"/>
        </w:rPr>
        <w:t xml:space="preserve">will </w:t>
      </w:r>
      <w:r w:rsidRPr="00721271">
        <w:rPr>
          <w:lang w:val="en-GB"/>
        </w:rPr>
        <w:t>bring it closer to the target of over 45%.</w:t>
      </w:r>
    </w:p>
    <w:p w14:paraId="7032EEAA" w14:textId="6C4399CD" w:rsidR="00450809" w:rsidRPr="00721271" w:rsidRDefault="00A81B79" w:rsidP="00224F29">
      <w:pPr>
        <w:pStyle w:val="FlietextStandard"/>
        <w:rPr>
          <w:lang w:val="en-GB"/>
        </w:rPr>
      </w:pPr>
      <w:r w:rsidRPr="00721271">
        <w:rPr>
          <w:rStyle w:val="Hervorhebung"/>
          <w:bCs/>
          <w:iCs w:val="0"/>
          <w:lang w:val="en-GB"/>
        </w:rPr>
        <w:t>Photo 1:</w:t>
      </w:r>
      <w:r w:rsidRPr="00721271">
        <w:rPr>
          <w:rStyle w:val="Hervorhebung"/>
          <w:b w:val="0"/>
          <w:iCs w:val="0"/>
          <w:lang w:val="en-GB"/>
        </w:rPr>
        <w:br/>
      </w:r>
      <w:r w:rsidRPr="00721271">
        <w:rPr>
          <w:lang w:val="en-GB"/>
        </w:rPr>
        <w:t>Koenig &amp; Bauer has developed the sheetfed flexo presses CorruFLEX and CorruCUT (with an int</w:t>
      </w:r>
      <w:r w:rsidRPr="00721271">
        <w:rPr>
          <w:lang w:val="en-GB"/>
        </w:rPr>
        <w:t>e</w:t>
      </w:r>
      <w:r w:rsidRPr="00721271">
        <w:rPr>
          <w:lang w:val="en-GB"/>
        </w:rPr>
        <w:t>grated rotary die</w:t>
      </w:r>
      <w:r w:rsidR="00C803B4" w:rsidRPr="00721271">
        <w:rPr>
          <w:lang w:val="en-GB"/>
        </w:rPr>
        <w:t>-</w:t>
      </w:r>
      <w:r w:rsidRPr="00721271">
        <w:rPr>
          <w:lang w:val="en-GB"/>
        </w:rPr>
        <w:t xml:space="preserve">cutter) for the large and fast-growing market of analogue direct printing on corrugated board. </w:t>
      </w:r>
      <w:r w:rsidR="00C803B4" w:rsidRPr="00721271">
        <w:rPr>
          <w:lang w:val="en-GB"/>
        </w:rPr>
        <w:t>In early 2019 a</w:t>
      </w:r>
      <w:r w:rsidRPr="00721271">
        <w:rPr>
          <w:lang w:val="en-GB"/>
        </w:rPr>
        <w:t xml:space="preserve"> CorruCUT system will be installed </w:t>
      </w:r>
      <w:r w:rsidR="00C803B4" w:rsidRPr="00721271">
        <w:rPr>
          <w:lang w:val="en-GB"/>
        </w:rPr>
        <w:t>at</w:t>
      </w:r>
      <w:r w:rsidR="001C16F4" w:rsidRPr="00721271">
        <w:rPr>
          <w:lang w:val="en-GB"/>
        </w:rPr>
        <w:t xml:space="preserve"> the pilot customer Klingele</w:t>
      </w:r>
    </w:p>
    <w:p w14:paraId="7032EEAB" w14:textId="78703FF6" w:rsidR="008B68E0" w:rsidRPr="00721271" w:rsidRDefault="008B68E0" w:rsidP="008B68E0">
      <w:pPr>
        <w:pStyle w:val="FlietextStandard"/>
        <w:rPr>
          <w:lang w:val="en-GB"/>
        </w:rPr>
      </w:pPr>
      <w:r w:rsidRPr="00721271">
        <w:rPr>
          <w:rStyle w:val="Hervorhebung"/>
          <w:bCs/>
          <w:iCs w:val="0"/>
          <w:lang w:val="en-GB"/>
        </w:rPr>
        <w:t>Photo 2:</w:t>
      </w:r>
      <w:r w:rsidRPr="00721271">
        <w:rPr>
          <w:rStyle w:val="Hervorhebung"/>
          <w:b w:val="0"/>
          <w:iCs w:val="0"/>
          <w:lang w:val="en-GB"/>
        </w:rPr>
        <w:br/>
      </w:r>
      <w:r w:rsidRPr="00721271">
        <w:rPr>
          <w:lang w:val="en-GB"/>
        </w:rPr>
        <w:t xml:space="preserve">Following two contract signings for the CS MetalCan 2-price can </w:t>
      </w:r>
      <w:r w:rsidR="00C803B4" w:rsidRPr="00721271">
        <w:rPr>
          <w:lang w:val="en-GB"/>
        </w:rPr>
        <w:t>decorating</w:t>
      </w:r>
      <w:r w:rsidRPr="00721271">
        <w:rPr>
          <w:lang w:val="en-GB"/>
        </w:rPr>
        <w:t xml:space="preserve"> system with its many unique features, intensive field-testing is commencing with </w:t>
      </w:r>
      <w:r w:rsidR="00DB52BE" w:rsidRPr="00721271">
        <w:rPr>
          <w:lang w:val="en-GB"/>
        </w:rPr>
        <w:t>the target of sales launch at the end of 2018</w:t>
      </w:r>
    </w:p>
    <w:p w14:paraId="7032EEAC" w14:textId="26937803" w:rsidR="008B68E0" w:rsidRPr="00721271" w:rsidRDefault="008B68E0" w:rsidP="008B68E0">
      <w:pPr>
        <w:pStyle w:val="FlietextStandard"/>
        <w:rPr>
          <w:lang w:val="en-GB"/>
        </w:rPr>
      </w:pPr>
      <w:r w:rsidRPr="00721271">
        <w:rPr>
          <w:rStyle w:val="Hervorhebung"/>
          <w:bCs/>
          <w:iCs w:val="0"/>
          <w:lang w:val="en-GB"/>
        </w:rPr>
        <w:t>Photo 3:</w:t>
      </w:r>
      <w:r w:rsidRPr="00721271">
        <w:rPr>
          <w:rStyle w:val="Hervorhebung"/>
          <w:b w:val="0"/>
          <w:iCs w:val="0"/>
          <w:lang w:val="en-GB"/>
        </w:rPr>
        <w:br/>
      </w:r>
      <w:r w:rsidRPr="00721271">
        <w:rPr>
          <w:lang w:val="en-GB"/>
        </w:rPr>
        <w:t>Order intake, revenue and earnings were particularly gratifying in flatbed die</w:t>
      </w:r>
      <w:r w:rsidR="00C803B4" w:rsidRPr="00721271">
        <w:rPr>
          <w:lang w:val="en-GB"/>
        </w:rPr>
        <w:t>-</w:t>
      </w:r>
      <w:r w:rsidRPr="00721271">
        <w:rPr>
          <w:lang w:val="en-GB"/>
        </w:rPr>
        <w:t>cutter business in 2017</w:t>
      </w:r>
    </w:p>
    <w:p w14:paraId="7032EEAD" w14:textId="77777777" w:rsidR="00A81B79" w:rsidRPr="00721271" w:rsidRDefault="00A81B79" w:rsidP="00A81B79">
      <w:pPr>
        <w:pStyle w:val="FlietextStandard"/>
        <w:rPr>
          <w:lang w:val="en-GB"/>
        </w:rPr>
      </w:pPr>
    </w:p>
    <w:p w14:paraId="7032EEAE" w14:textId="77777777" w:rsidR="00A81B79" w:rsidRPr="008721A3" w:rsidRDefault="00A81B79" w:rsidP="00A81B79">
      <w:pPr>
        <w:pStyle w:val="FlietextStandard"/>
        <w:rPr>
          <w:rStyle w:val="Hervorhebung"/>
        </w:rPr>
      </w:pPr>
      <w:r w:rsidRPr="008721A3">
        <w:rPr>
          <w:rStyle w:val="Hervorhebung"/>
          <w:bCs/>
          <w:iCs w:val="0"/>
        </w:rPr>
        <w:t xml:space="preserve">Press </w:t>
      </w:r>
      <w:proofErr w:type="spellStart"/>
      <w:r w:rsidRPr="008721A3">
        <w:rPr>
          <w:rStyle w:val="Hervorhebung"/>
          <w:bCs/>
          <w:iCs w:val="0"/>
        </w:rPr>
        <w:t>contact</w:t>
      </w:r>
      <w:proofErr w:type="spellEnd"/>
      <w:r w:rsidRPr="008721A3">
        <w:rPr>
          <w:rStyle w:val="Hervorhebung"/>
          <w:bCs/>
          <w:iCs w:val="0"/>
        </w:rPr>
        <w:t>:</w:t>
      </w:r>
    </w:p>
    <w:p w14:paraId="7032EEAF" w14:textId="148CAB3D" w:rsidR="00A81B79" w:rsidRPr="008721A3" w:rsidRDefault="00C803B4" w:rsidP="00A81B79">
      <w:pPr>
        <w:pStyle w:val="FlietextStandard"/>
        <w:rPr>
          <w:rStyle w:val="Hyperlink"/>
        </w:rPr>
      </w:pPr>
      <w:r w:rsidRPr="008721A3">
        <w:t>Koenig &amp; Bauer AG</w:t>
      </w:r>
      <w:r w:rsidRPr="008721A3">
        <w:br/>
        <w:t>Dr</w:t>
      </w:r>
      <w:r w:rsidR="008B68E0" w:rsidRPr="008721A3">
        <w:t xml:space="preserve"> Bernd Heusinger </w:t>
      </w:r>
      <w:r w:rsidR="008B68E0" w:rsidRPr="008721A3">
        <w:br/>
        <w:t>T +49 931 909-4835</w:t>
      </w:r>
      <w:r w:rsidR="008B68E0" w:rsidRPr="008721A3">
        <w:br/>
        <w:t xml:space="preserve">M </w:t>
      </w:r>
      <w:hyperlink r:id="rId9" w:history="1">
        <w:r w:rsidR="008B68E0" w:rsidRPr="008721A3">
          <w:rPr>
            <w:rStyle w:val="Hyperlink"/>
          </w:rPr>
          <w:t>bernd.heusinger@koenig-bauer.com</w:t>
        </w:r>
      </w:hyperlink>
    </w:p>
    <w:p w14:paraId="7032EEB0" w14:textId="77777777" w:rsidR="00B22796" w:rsidRPr="008721A3" w:rsidRDefault="00B22796" w:rsidP="00A81B79">
      <w:pPr>
        <w:pStyle w:val="FlietextStandard"/>
      </w:pPr>
    </w:p>
    <w:p w14:paraId="7032EEB1" w14:textId="42258E96" w:rsidR="001B3192" w:rsidRPr="00721271" w:rsidRDefault="00723F80" w:rsidP="001B3192">
      <w:pPr>
        <w:pStyle w:val="FlietextStandard"/>
        <w:rPr>
          <w:lang w:val="en-GB"/>
        </w:rPr>
      </w:pPr>
      <w:r w:rsidRPr="00721271">
        <w:rPr>
          <w:rStyle w:val="Hervorhebung"/>
          <w:bCs/>
          <w:iCs w:val="0"/>
          <w:lang w:val="en-GB"/>
        </w:rPr>
        <w:t>About Koenig &amp; Bauer</w:t>
      </w:r>
      <w:r w:rsidRPr="00721271">
        <w:rPr>
          <w:rStyle w:val="Hervorhebung"/>
          <w:b w:val="0"/>
          <w:iCs w:val="0"/>
          <w:lang w:val="en-GB"/>
        </w:rPr>
        <w:br/>
      </w:r>
      <w:r w:rsidRPr="00721271">
        <w:rPr>
          <w:lang w:val="en-GB"/>
        </w:rPr>
        <w:t>The Koenig &amp; Bauer Group is a customer-centric partner to the international printing industry with a</w:t>
      </w:r>
      <w:r w:rsidRPr="00721271">
        <w:rPr>
          <w:lang w:val="en-GB"/>
        </w:rPr>
        <w:t>n</w:t>
      </w:r>
      <w:r w:rsidRPr="00721271">
        <w:rPr>
          <w:lang w:val="en-GB"/>
        </w:rPr>
        <w:t xml:space="preserve">nual revenue of €1.2bn and 5,600 employees. We are the global market and technology leader in security printing and in </w:t>
      </w:r>
      <w:r w:rsidR="00C803B4" w:rsidRPr="00721271">
        <w:rPr>
          <w:lang w:val="en-GB"/>
        </w:rPr>
        <w:t>important</w:t>
      </w:r>
      <w:r w:rsidRPr="00721271">
        <w:rPr>
          <w:lang w:val="en-GB"/>
        </w:rPr>
        <w:t xml:space="preserve"> packaging printing markets. Throughout its 200-year history, it has been driven by innovation and technological progress. Systematically oriented to meeting customer requirements, our high-tech printing presses and systems permit highly efficient printing, refining and processing. Our services cover a wide range of customer-oriented offerings including networked prin</w:t>
      </w:r>
      <w:r w:rsidRPr="00721271">
        <w:rPr>
          <w:lang w:val="en-GB"/>
        </w:rPr>
        <w:t>t</w:t>
      </w:r>
      <w:r w:rsidRPr="00721271">
        <w:rPr>
          <w:lang w:val="en-GB"/>
        </w:rPr>
        <w:t>ing under the “Koenig &amp; Bauer 4.0” label. With its solid balance sheet and high financial strength t</w:t>
      </w:r>
      <w:r w:rsidRPr="00721271">
        <w:rPr>
          <w:lang w:val="en-GB"/>
        </w:rPr>
        <w:t>o</w:t>
      </w:r>
      <w:r w:rsidRPr="00721271">
        <w:rPr>
          <w:lang w:val="en-GB"/>
        </w:rPr>
        <w:t>gether with its focus on packaging, digital and industrial printing, Koenig &amp; Bauer is on a profitable growth trajectory.</w:t>
      </w:r>
    </w:p>
    <w:p w14:paraId="7032EEB2" w14:textId="77777777" w:rsidR="003313FD" w:rsidRPr="00721271" w:rsidRDefault="00723F80" w:rsidP="00205AA4">
      <w:pPr>
        <w:pStyle w:val="FlietextStandard"/>
        <w:rPr>
          <w:rStyle w:val="SchwacheHervorhebung"/>
          <w:lang w:val="en-GB"/>
        </w:rPr>
      </w:pPr>
      <w:r w:rsidRPr="00721271">
        <w:rPr>
          <w:rStyle w:val="SchwacheHervorhebung"/>
          <w:lang w:val="en-GB"/>
        </w:rPr>
        <w:t xml:space="preserve">For more information, visit </w:t>
      </w:r>
      <w:hyperlink r:id="rId10" w:history="1">
        <w:r w:rsidRPr="00721271">
          <w:rPr>
            <w:rStyle w:val="SchwacheHervorhebung"/>
            <w:lang w:val="en-GB"/>
          </w:rPr>
          <w:t>www.koenig-bauer.com</w:t>
        </w:r>
      </w:hyperlink>
    </w:p>
    <w:p w14:paraId="2755A246" w14:textId="1B3F165F" w:rsidR="001C16F4" w:rsidRPr="00721271" w:rsidRDefault="001C16F4">
      <w:pPr>
        <w:tabs>
          <w:tab w:val="clear" w:pos="284"/>
          <w:tab w:val="clear" w:pos="567"/>
          <w:tab w:val="clear" w:pos="680"/>
          <w:tab w:val="clear" w:pos="851"/>
          <w:tab w:val="clear" w:pos="1219"/>
          <w:tab w:val="clear" w:pos="4536"/>
          <w:tab w:val="clear" w:pos="9072"/>
        </w:tabs>
        <w:rPr>
          <w:rStyle w:val="SchwacheHervorhebung"/>
          <w:lang w:val="en-GB"/>
        </w:rPr>
      </w:pPr>
      <w:r w:rsidRPr="00721271">
        <w:rPr>
          <w:rStyle w:val="SchwacheHervorhebung"/>
          <w:lang w:val="en-GB"/>
        </w:rPr>
        <w:br w:type="page"/>
      </w:r>
    </w:p>
    <w:p w14:paraId="5D031AE0" w14:textId="77777777" w:rsidR="00780120" w:rsidRPr="00721271" w:rsidRDefault="00780120" w:rsidP="00780120">
      <w:pPr>
        <w:pStyle w:val="Textkrper2"/>
        <w:rPr>
          <w:lang w:val="en-GB"/>
        </w:rPr>
      </w:pPr>
    </w:p>
    <w:tbl>
      <w:tblPr>
        <w:tblStyle w:val="KBTabelle"/>
        <w:tblW w:w="0" w:type="auto"/>
        <w:tblLayout w:type="fixed"/>
        <w:tblLook w:val="04A0" w:firstRow="1" w:lastRow="0" w:firstColumn="1" w:lastColumn="0" w:noHBand="0" w:noVBand="1"/>
      </w:tblPr>
      <w:tblGrid>
        <w:gridCol w:w="3969"/>
        <w:gridCol w:w="1701"/>
        <w:gridCol w:w="1701"/>
        <w:gridCol w:w="1699"/>
      </w:tblGrid>
      <w:tr w:rsidR="00135B4C" w:rsidRPr="00721271" w14:paraId="30A8DBE6" w14:textId="77777777" w:rsidTr="00271769">
        <w:trPr>
          <w:cnfStyle w:val="100000000000" w:firstRow="1" w:lastRow="0" w:firstColumn="0" w:lastColumn="0" w:oddVBand="0" w:evenVBand="0" w:oddHBand="0" w:evenHBand="0" w:firstRowFirstColumn="0" w:firstRowLastColumn="0" w:lastRowFirstColumn="0" w:lastRowLastColumn="0"/>
        </w:trPr>
        <w:tc>
          <w:tcPr>
            <w:tcW w:w="3969" w:type="dxa"/>
          </w:tcPr>
          <w:p w14:paraId="59ED4880" w14:textId="58C99B44" w:rsidR="00135B4C" w:rsidRPr="00721271" w:rsidRDefault="00135B4C" w:rsidP="00135B4C">
            <w:pPr>
              <w:pStyle w:val="Tabellenkopf"/>
              <w:rPr>
                <w:rStyle w:val="SchwacheHervorhebung"/>
                <w:lang w:val="en-GB"/>
              </w:rPr>
            </w:pPr>
            <w:r w:rsidRPr="00721271">
              <w:rPr>
                <w:lang w:val="en-GB"/>
              </w:rPr>
              <w:t>Koenig &amp; Bauer Group</w:t>
            </w:r>
          </w:p>
        </w:tc>
        <w:tc>
          <w:tcPr>
            <w:tcW w:w="1701" w:type="dxa"/>
          </w:tcPr>
          <w:p w14:paraId="5FD424A9" w14:textId="77777777" w:rsidR="00135B4C" w:rsidRPr="00721271" w:rsidRDefault="00135B4C" w:rsidP="00135B4C">
            <w:pPr>
              <w:pStyle w:val="Tabellenkopf"/>
              <w:rPr>
                <w:lang w:val="en-GB"/>
              </w:rPr>
            </w:pPr>
            <w:r w:rsidRPr="00721271">
              <w:rPr>
                <w:lang w:val="en-GB"/>
              </w:rPr>
              <w:t>31.12.2016</w:t>
            </w:r>
          </w:p>
          <w:p w14:paraId="7F033EA6" w14:textId="688F47E6" w:rsidR="00135B4C" w:rsidRPr="00721271" w:rsidRDefault="00135B4C" w:rsidP="00135B4C">
            <w:pPr>
              <w:pStyle w:val="Tabellenkopf"/>
              <w:rPr>
                <w:rStyle w:val="SchwacheHervorhebung"/>
                <w:lang w:val="en-GB"/>
              </w:rPr>
            </w:pPr>
            <w:r w:rsidRPr="00721271">
              <w:rPr>
                <w:lang w:val="en-GB"/>
              </w:rPr>
              <w:t>in €m</w:t>
            </w:r>
          </w:p>
        </w:tc>
        <w:tc>
          <w:tcPr>
            <w:tcW w:w="1701" w:type="dxa"/>
          </w:tcPr>
          <w:p w14:paraId="064F89D2" w14:textId="77777777" w:rsidR="00135B4C" w:rsidRPr="00721271" w:rsidRDefault="00135B4C" w:rsidP="00135B4C">
            <w:pPr>
              <w:pStyle w:val="Tabellenkopf"/>
              <w:rPr>
                <w:lang w:val="en-GB"/>
              </w:rPr>
            </w:pPr>
            <w:r w:rsidRPr="00721271">
              <w:rPr>
                <w:lang w:val="en-GB"/>
              </w:rPr>
              <w:t>31.12.2017</w:t>
            </w:r>
          </w:p>
          <w:p w14:paraId="3A875294" w14:textId="3466EAFF" w:rsidR="00135B4C" w:rsidRPr="00721271" w:rsidRDefault="00135B4C" w:rsidP="00135B4C">
            <w:pPr>
              <w:pStyle w:val="Tabellenkopf"/>
              <w:rPr>
                <w:rStyle w:val="SchwacheHervorhebung"/>
                <w:lang w:val="en-GB"/>
              </w:rPr>
            </w:pPr>
            <w:r w:rsidRPr="00721271">
              <w:rPr>
                <w:lang w:val="en-GB"/>
              </w:rPr>
              <w:t>in €m</w:t>
            </w:r>
          </w:p>
        </w:tc>
        <w:tc>
          <w:tcPr>
            <w:tcW w:w="1699" w:type="dxa"/>
          </w:tcPr>
          <w:p w14:paraId="7477BD5F" w14:textId="6BE0EFD0" w:rsidR="00135B4C" w:rsidRPr="00721271" w:rsidRDefault="00135B4C" w:rsidP="00135B4C">
            <w:pPr>
              <w:pStyle w:val="Tabellenkopf"/>
              <w:rPr>
                <w:rStyle w:val="SchwacheHervorhebung"/>
                <w:lang w:val="en-GB"/>
              </w:rPr>
            </w:pPr>
            <w:r w:rsidRPr="00721271">
              <w:rPr>
                <w:lang w:val="en-GB"/>
              </w:rPr>
              <w:t>Change</w:t>
            </w:r>
          </w:p>
        </w:tc>
      </w:tr>
      <w:tr w:rsidR="00135B4C" w:rsidRPr="00721271" w14:paraId="7F78C6AD" w14:textId="77777777" w:rsidTr="00271769">
        <w:tc>
          <w:tcPr>
            <w:tcW w:w="3969" w:type="dxa"/>
          </w:tcPr>
          <w:p w14:paraId="6820D791" w14:textId="77777777" w:rsidR="00135B4C" w:rsidRPr="00721271" w:rsidRDefault="00135B4C" w:rsidP="00135B4C">
            <w:pPr>
              <w:pStyle w:val="Tabelleninhalt"/>
              <w:rPr>
                <w:rStyle w:val="Hervorhebung"/>
                <w:lang w:val="en-GB"/>
              </w:rPr>
            </w:pPr>
            <w:r w:rsidRPr="00721271">
              <w:rPr>
                <w:rStyle w:val="Hervorhebung"/>
                <w:lang w:val="en-GB"/>
              </w:rPr>
              <w:t>Revenue</w:t>
            </w:r>
          </w:p>
          <w:p w14:paraId="4EFAB68F" w14:textId="77777777" w:rsidR="00135B4C" w:rsidRPr="00721271" w:rsidRDefault="00135B4C" w:rsidP="0012543B">
            <w:pPr>
              <w:pStyle w:val="Tabelleninhalt"/>
              <w:rPr>
                <w:rStyle w:val="Hervorhebung"/>
                <w:b w:val="0"/>
                <w:iCs w:val="0"/>
                <w:lang w:val="en-GB"/>
              </w:rPr>
            </w:pPr>
            <w:r w:rsidRPr="00721271">
              <w:rPr>
                <w:rStyle w:val="Hervorhebung"/>
                <w:b w:val="0"/>
                <w:iCs w:val="0"/>
                <w:lang w:val="en-GB"/>
              </w:rPr>
              <w:t xml:space="preserve">Sheetfed </w:t>
            </w:r>
          </w:p>
          <w:p w14:paraId="033A6079" w14:textId="77777777" w:rsidR="00135B4C" w:rsidRPr="00721271" w:rsidRDefault="00135B4C" w:rsidP="0012543B">
            <w:pPr>
              <w:pStyle w:val="Tabelleninhalt"/>
              <w:rPr>
                <w:rStyle w:val="Hervorhebung"/>
                <w:b w:val="0"/>
                <w:iCs w:val="0"/>
                <w:lang w:val="en-GB"/>
              </w:rPr>
            </w:pPr>
            <w:r w:rsidRPr="00721271">
              <w:rPr>
                <w:rStyle w:val="Hervorhebung"/>
                <w:b w:val="0"/>
                <w:iCs w:val="0"/>
                <w:lang w:val="en-GB"/>
              </w:rPr>
              <w:t>Digital &amp; Web</w:t>
            </w:r>
          </w:p>
          <w:p w14:paraId="7193B13C" w14:textId="77777777" w:rsidR="00135B4C" w:rsidRPr="00721271" w:rsidRDefault="00135B4C" w:rsidP="00135B4C">
            <w:pPr>
              <w:pStyle w:val="Tabelleninhalt"/>
              <w:rPr>
                <w:lang w:val="en-GB"/>
              </w:rPr>
            </w:pPr>
            <w:r w:rsidRPr="00721271">
              <w:rPr>
                <w:lang w:val="en-GB"/>
              </w:rPr>
              <w:t>Special</w:t>
            </w:r>
          </w:p>
          <w:p w14:paraId="5908E018" w14:textId="4A033C3E" w:rsidR="00135B4C" w:rsidRPr="00721271" w:rsidRDefault="00135B4C" w:rsidP="00135B4C">
            <w:pPr>
              <w:pStyle w:val="Tabelleninhalt"/>
              <w:rPr>
                <w:rStyle w:val="SchwacheHervorhebung"/>
                <w:lang w:val="en-GB"/>
              </w:rPr>
            </w:pPr>
            <w:r w:rsidRPr="00721271">
              <w:rPr>
                <w:lang w:val="en-GB"/>
              </w:rPr>
              <w:t>Reconciliation</w:t>
            </w:r>
          </w:p>
        </w:tc>
        <w:tc>
          <w:tcPr>
            <w:tcW w:w="1701" w:type="dxa"/>
          </w:tcPr>
          <w:p w14:paraId="0220A51F" w14:textId="77777777" w:rsidR="00135B4C" w:rsidRPr="00721271" w:rsidRDefault="00135B4C" w:rsidP="000233CD">
            <w:pPr>
              <w:pStyle w:val="TabelleninhaltZahlen"/>
              <w:rPr>
                <w:rStyle w:val="Hervorhebung"/>
                <w:lang w:val="en-GB"/>
              </w:rPr>
            </w:pPr>
            <w:r w:rsidRPr="00721271">
              <w:rPr>
                <w:rStyle w:val="Hervorhebung"/>
                <w:lang w:val="en-GB"/>
              </w:rPr>
              <w:t>1,167.1</w:t>
            </w:r>
          </w:p>
          <w:p w14:paraId="396B4E75" w14:textId="77777777" w:rsidR="00135B4C" w:rsidRPr="00721271" w:rsidRDefault="00135B4C" w:rsidP="000233CD">
            <w:pPr>
              <w:pStyle w:val="TabelleninhaltZahlen"/>
              <w:rPr>
                <w:lang w:val="en-GB"/>
              </w:rPr>
            </w:pPr>
            <w:r w:rsidRPr="00721271">
              <w:rPr>
                <w:lang w:val="en-GB"/>
              </w:rPr>
              <w:t>615.0</w:t>
            </w:r>
          </w:p>
          <w:p w14:paraId="64ADC12F" w14:textId="77777777" w:rsidR="00135B4C" w:rsidRPr="00721271" w:rsidRDefault="00135B4C" w:rsidP="0012543B">
            <w:pPr>
              <w:pStyle w:val="TabelleninhaltZahlen"/>
              <w:rPr>
                <w:rStyle w:val="Hervorhebung"/>
                <w:b w:val="0"/>
                <w:iCs w:val="0"/>
                <w:lang w:val="en-GB"/>
              </w:rPr>
            </w:pPr>
            <w:r w:rsidRPr="00721271">
              <w:rPr>
                <w:rStyle w:val="Hervorhebung"/>
                <w:b w:val="0"/>
                <w:iCs w:val="0"/>
                <w:lang w:val="en-GB"/>
              </w:rPr>
              <w:t>183.6</w:t>
            </w:r>
          </w:p>
          <w:p w14:paraId="78D92161" w14:textId="77777777" w:rsidR="00135B4C" w:rsidRPr="00721271" w:rsidRDefault="00135B4C" w:rsidP="000233CD">
            <w:pPr>
              <w:pStyle w:val="TabelleninhaltZahlen"/>
              <w:rPr>
                <w:lang w:val="en-GB"/>
              </w:rPr>
            </w:pPr>
            <w:r w:rsidRPr="00721271">
              <w:rPr>
                <w:lang w:val="en-GB"/>
              </w:rPr>
              <w:t>444.3</w:t>
            </w:r>
          </w:p>
          <w:p w14:paraId="4489D4E1" w14:textId="3CE2895D" w:rsidR="00135B4C" w:rsidRPr="00721271" w:rsidRDefault="00135B4C" w:rsidP="000233CD">
            <w:pPr>
              <w:pStyle w:val="TabelleninhaltZahlen"/>
              <w:rPr>
                <w:rStyle w:val="SchwacheHervorhebung"/>
                <w:lang w:val="en-GB"/>
              </w:rPr>
            </w:pPr>
            <w:r w:rsidRPr="00721271">
              <w:rPr>
                <w:lang w:val="en-GB"/>
              </w:rPr>
              <w:t>-75.8</w:t>
            </w:r>
          </w:p>
        </w:tc>
        <w:tc>
          <w:tcPr>
            <w:tcW w:w="1701" w:type="dxa"/>
          </w:tcPr>
          <w:p w14:paraId="770EEBFB" w14:textId="427E31E2" w:rsidR="00135B4C" w:rsidRPr="00721271" w:rsidRDefault="00135B4C" w:rsidP="000233CD">
            <w:pPr>
              <w:pStyle w:val="TabelleninhaltZahlen"/>
              <w:rPr>
                <w:rStyle w:val="Hervorhebung"/>
                <w:lang w:val="en-GB"/>
              </w:rPr>
            </w:pPr>
            <w:r w:rsidRPr="00721271">
              <w:rPr>
                <w:rStyle w:val="Hervorhebung"/>
                <w:lang w:val="en-GB"/>
              </w:rPr>
              <w:t>1</w:t>
            </w:r>
            <w:r w:rsidR="00C06249" w:rsidRPr="00721271">
              <w:rPr>
                <w:rStyle w:val="Hervorhebung"/>
                <w:lang w:val="en-GB"/>
              </w:rPr>
              <w:t>,</w:t>
            </w:r>
            <w:r w:rsidRPr="00721271">
              <w:rPr>
                <w:rStyle w:val="Hervorhebung"/>
                <w:lang w:val="en-GB"/>
              </w:rPr>
              <w:t>217.6</w:t>
            </w:r>
          </w:p>
          <w:p w14:paraId="12800575" w14:textId="77777777" w:rsidR="00135B4C" w:rsidRPr="00721271" w:rsidRDefault="00135B4C" w:rsidP="000233CD">
            <w:pPr>
              <w:pStyle w:val="TabelleninhaltZahlen"/>
              <w:rPr>
                <w:lang w:val="en-GB"/>
              </w:rPr>
            </w:pPr>
            <w:r w:rsidRPr="00721271">
              <w:rPr>
                <w:lang w:val="en-GB"/>
              </w:rPr>
              <w:t>660.2</w:t>
            </w:r>
          </w:p>
          <w:p w14:paraId="545E03FD" w14:textId="77777777" w:rsidR="00135B4C" w:rsidRPr="00721271" w:rsidRDefault="00135B4C" w:rsidP="0012543B">
            <w:pPr>
              <w:pStyle w:val="TabelleninhaltZahlen"/>
              <w:rPr>
                <w:rStyle w:val="Hervorhebung"/>
                <w:b w:val="0"/>
                <w:iCs w:val="0"/>
                <w:lang w:val="en-GB"/>
              </w:rPr>
            </w:pPr>
            <w:r w:rsidRPr="00721271">
              <w:rPr>
                <w:rStyle w:val="Hervorhebung"/>
                <w:b w:val="0"/>
                <w:iCs w:val="0"/>
                <w:lang w:val="en-GB"/>
              </w:rPr>
              <w:t>154.2</w:t>
            </w:r>
          </w:p>
          <w:p w14:paraId="35CBDA60" w14:textId="77777777" w:rsidR="00135B4C" w:rsidRPr="00721271" w:rsidRDefault="00135B4C" w:rsidP="000233CD">
            <w:pPr>
              <w:pStyle w:val="TabelleninhaltZahlen"/>
              <w:rPr>
                <w:lang w:val="en-GB"/>
              </w:rPr>
            </w:pPr>
            <w:r w:rsidRPr="00721271">
              <w:rPr>
                <w:lang w:val="en-GB"/>
              </w:rPr>
              <w:t>467.9</w:t>
            </w:r>
          </w:p>
          <w:p w14:paraId="76B8A59C" w14:textId="68856A11" w:rsidR="00135B4C" w:rsidRPr="00721271" w:rsidRDefault="00135B4C" w:rsidP="000233CD">
            <w:pPr>
              <w:pStyle w:val="TabelleninhaltZahlen"/>
              <w:rPr>
                <w:rStyle w:val="SchwacheHervorhebung"/>
                <w:lang w:val="en-GB"/>
              </w:rPr>
            </w:pPr>
            <w:r w:rsidRPr="00721271">
              <w:rPr>
                <w:lang w:val="en-GB"/>
              </w:rPr>
              <w:t>-64.7</w:t>
            </w:r>
          </w:p>
        </w:tc>
        <w:tc>
          <w:tcPr>
            <w:tcW w:w="1699" w:type="dxa"/>
            <w:vAlign w:val="center"/>
          </w:tcPr>
          <w:p w14:paraId="589A8E7B" w14:textId="77777777" w:rsidR="00135B4C" w:rsidRPr="00721271" w:rsidRDefault="00135B4C" w:rsidP="000233CD">
            <w:pPr>
              <w:pStyle w:val="TabelleninhaltZahlen"/>
              <w:rPr>
                <w:rStyle w:val="Hervorhebung"/>
                <w:lang w:val="en-GB"/>
              </w:rPr>
            </w:pPr>
            <w:r w:rsidRPr="00721271">
              <w:rPr>
                <w:rStyle w:val="Hervorhebung"/>
                <w:lang w:val="en-GB"/>
              </w:rPr>
              <w:t>+ 4.3%</w:t>
            </w:r>
          </w:p>
          <w:p w14:paraId="3C58D814" w14:textId="77777777" w:rsidR="00135B4C" w:rsidRPr="00721271" w:rsidRDefault="00135B4C" w:rsidP="000233CD">
            <w:pPr>
              <w:pStyle w:val="TabelleninhaltZahlen"/>
              <w:rPr>
                <w:lang w:val="en-GB"/>
              </w:rPr>
            </w:pPr>
            <w:r w:rsidRPr="00721271">
              <w:rPr>
                <w:lang w:val="en-GB"/>
              </w:rPr>
              <w:t>+ 7.3%</w:t>
            </w:r>
          </w:p>
          <w:p w14:paraId="37665779" w14:textId="77777777" w:rsidR="00135B4C" w:rsidRPr="00721271" w:rsidRDefault="00135B4C" w:rsidP="0012543B">
            <w:pPr>
              <w:pStyle w:val="TabelleninhaltZahlen"/>
              <w:rPr>
                <w:rStyle w:val="Hervorhebung"/>
                <w:b w:val="0"/>
                <w:iCs w:val="0"/>
                <w:lang w:val="en-GB"/>
              </w:rPr>
            </w:pPr>
            <w:r w:rsidRPr="00721271">
              <w:rPr>
                <w:rStyle w:val="Hervorhebung"/>
                <w:b w:val="0"/>
                <w:iCs w:val="0"/>
                <w:lang w:val="en-GB"/>
              </w:rPr>
              <w:t>- 16.0%</w:t>
            </w:r>
          </w:p>
          <w:p w14:paraId="6C369F7C" w14:textId="77777777" w:rsidR="00135B4C" w:rsidRPr="00721271" w:rsidRDefault="00135B4C" w:rsidP="0012543B">
            <w:pPr>
              <w:pStyle w:val="TabelleninhaltZahlen"/>
              <w:rPr>
                <w:lang w:val="en-GB"/>
              </w:rPr>
            </w:pPr>
            <w:r w:rsidRPr="00721271">
              <w:rPr>
                <w:lang w:val="en-GB"/>
              </w:rPr>
              <w:t>+ 5.3%</w:t>
            </w:r>
          </w:p>
          <w:p w14:paraId="24B644C4" w14:textId="77777777" w:rsidR="00135B4C" w:rsidRPr="00721271" w:rsidRDefault="00135B4C" w:rsidP="000233CD">
            <w:pPr>
              <w:pStyle w:val="TabelleninhaltZahlen"/>
              <w:rPr>
                <w:rStyle w:val="SchwacheHervorhebung"/>
                <w:lang w:val="en-GB"/>
              </w:rPr>
            </w:pPr>
          </w:p>
        </w:tc>
      </w:tr>
      <w:tr w:rsidR="00135B4C" w:rsidRPr="00721271" w14:paraId="50F04C7F" w14:textId="77777777" w:rsidTr="00271769">
        <w:tc>
          <w:tcPr>
            <w:tcW w:w="3969" w:type="dxa"/>
          </w:tcPr>
          <w:p w14:paraId="458DC254" w14:textId="77777777" w:rsidR="00135B4C" w:rsidRPr="00721271" w:rsidRDefault="00135B4C" w:rsidP="00135B4C">
            <w:pPr>
              <w:pStyle w:val="Tabelleninhalt"/>
              <w:rPr>
                <w:rStyle w:val="Hervorhebung"/>
                <w:lang w:val="en-GB"/>
              </w:rPr>
            </w:pPr>
            <w:r w:rsidRPr="00721271">
              <w:rPr>
                <w:rStyle w:val="Hervorhebung"/>
                <w:lang w:val="en-GB"/>
              </w:rPr>
              <w:t>Order intake</w:t>
            </w:r>
          </w:p>
          <w:p w14:paraId="6A64FCEF" w14:textId="77777777" w:rsidR="00135B4C" w:rsidRPr="00721271" w:rsidRDefault="00135B4C" w:rsidP="0012543B">
            <w:pPr>
              <w:pStyle w:val="Tabelleninhalt"/>
              <w:rPr>
                <w:rStyle w:val="Hervorhebung"/>
                <w:b w:val="0"/>
                <w:iCs w:val="0"/>
                <w:lang w:val="en-GB"/>
              </w:rPr>
            </w:pPr>
            <w:r w:rsidRPr="00721271">
              <w:rPr>
                <w:rStyle w:val="Hervorhebung"/>
                <w:b w:val="0"/>
                <w:iCs w:val="0"/>
                <w:lang w:val="en-GB"/>
              </w:rPr>
              <w:t xml:space="preserve">Sheetfed </w:t>
            </w:r>
          </w:p>
          <w:p w14:paraId="3F4856A8" w14:textId="77777777" w:rsidR="00135B4C" w:rsidRPr="00721271" w:rsidRDefault="00135B4C" w:rsidP="0012543B">
            <w:pPr>
              <w:pStyle w:val="Tabelleninhalt"/>
              <w:rPr>
                <w:rStyle w:val="Hervorhebung"/>
                <w:b w:val="0"/>
                <w:iCs w:val="0"/>
                <w:lang w:val="en-GB"/>
              </w:rPr>
            </w:pPr>
            <w:r w:rsidRPr="00721271">
              <w:rPr>
                <w:rStyle w:val="Hervorhebung"/>
                <w:b w:val="0"/>
                <w:iCs w:val="0"/>
                <w:lang w:val="en-GB"/>
              </w:rPr>
              <w:t>Digital &amp; Web</w:t>
            </w:r>
          </w:p>
          <w:p w14:paraId="55315235" w14:textId="77777777" w:rsidR="00135B4C" w:rsidRPr="00721271" w:rsidRDefault="00135B4C" w:rsidP="00135B4C">
            <w:pPr>
              <w:pStyle w:val="Tabelleninhalt"/>
              <w:rPr>
                <w:lang w:val="en-GB"/>
              </w:rPr>
            </w:pPr>
            <w:r w:rsidRPr="00721271">
              <w:rPr>
                <w:lang w:val="en-GB"/>
              </w:rPr>
              <w:t>Special</w:t>
            </w:r>
          </w:p>
          <w:p w14:paraId="576AD2E2" w14:textId="602B99A9" w:rsidR="00135B4C" w:rsidRPr="00721271" w:rsidRDefault="00135B4C" w:rsidP="00135B4C">
            <w:pPr>
              <w:pStyle w:val="Tabelleninhalt"/>
              <w:rPr>
                <w:rStyle w:val="SchwacheHervorhebung"/>
                <w:lang w:val="en-GB"/>
              </w:rPr>
            </w:pPr>
            <w:r w:rsidRPr="00721271">
              <w:rPr>
                <w:lang w:val="en-GB"/>
              </w:rPr>
              <w:t>Reconciliation</w:t>
            </w:r>
          </w:p>
        </w:tc>
        <w:tc>
          <w:tcPr>
            <w:tcW w:w="1701" w:type="dxa"/>
          </w:tcPr>
          <w:p w14:paraId="1F17DCBE" w14:textId="77777777" w:rsidR="00135B4C" w:rsidRPr="00721271" w:rsidRDefault="00135B4C" w:rsidP="000233CD">
            <w:pPr>
              <w:pStyle w:val="TabelleninhaltZahlen"/>
              <w:rPr>
                <w:rStyle w:val="Hervorhebung"/>
                <w:lang w:val="en-GB"/>
              </w:rPr>
            </w:pPr>
            <w:r w:rsidRPr="00721271">
              <w:rPr>
                <w:rStyle w:val="Hervorhebung"/>
                <w:lang w:val="en-GB"/>
              </w:rPr>
              <w:t>1,149.7</w:t>
            </w:r>
          </w:p>
          <w:p w14:paraId="717C247C" w14:textId="77777777" w:rsidR="00135B4C" w:rsidRPr="00721271" w:rsidRDefault="00135B4C" w:rsidP="000233CD">
            <w:pPr>
              <w:pStyle w:val="TabelleninhaltZahlen"/>
              <w:rPr>
                <w:lang w:val="en-GB"/>
              </w:rPr>
            </w:pPr>
            <w:r w:rsidRPr="00721271">
              <w:rPr>
                <w:lang w:val="en-GB"/>
              </w:rPr>
              <w:t>569.7</w:t>
            </w:r>
          </w:p>
          <w:p w14:paraId="4290A37B" w14:textId="77777777" w:rsidR="00135B4C" w:rsidRPr="00721271" w:rsidRDefault="00135B4C" w:rsidP="0012543B">
            <w:pPr>
              <w:pStyle w:val="TabelleninhaltZahlen"/>
              <w:rPr>
                <w:rStyle w:val="Hervorhebung"/>
                <w:b w:val="0"/>
                <w:iCs w:val="0"/>
                <w:lang w:val="en-GB"/>
              </w:rPr>
            </w:pPr>
            <w:r w:rsidRPr="00721271">
              <w:rPr>
                <w:rStyle w:val="Hervorhebung"/>
                <w:b w:val="0"/>
                <w:iCs w:val="0"/>
                <w:lang w:val="en-GB"/>
              </w:rPr>
              <w:t>182.0</w:t>
            </w:r>
          </w:p>
          <w:p w14:paraId="41DC7808" w14:textId="77777777" w:rsidR="00135B4C" w:rsidRPr="00721271" w:rsidRDefault="00135B4C" w:rsidP="000233CD">
            <w:pPr>
              <w:pStyle w:val="TabelleninhaltZahlen"/>
              <w:rPr>
                <w:lang w:val="en-GB"/>
              </w:rPr>
            </w:pPr>
            <w:r w:rsidRPr="00721271">
              <w:rPr>
                <w:lang w:val="en-GB"/>
              </w:rPr>
              <w:t>459.7</w:t>
            </w:r>
          </w:p>
          <w:p w14:paraId="382901A4" w14:textId="41F59649" w:rsidR="00135B4C" w:rsidRPr="00721271" w:rsidRDefault="00135B4C" w:rsidP="000233CD">
            <w:pPr>
              <w:pStyle w:val="TabelleninhaltZahlen"/>
              <w:rPr>
                <w:rStyle w:val="SchwacheHervorhebung"/>
                <w:lang w:val="en-GB"/>
              </w:rPr>
            </w:pPr>
            <w:r w:rsidRPr="00721271">
              <w:rPr>
                <w:lang w:val="en-GB"/>
              </w:rPr>
              <w:t>-61.7</w:t>
            </w:r>
          </w:p>
        </w:tc>
        <w:tc>
          <w:tcPr>
            <w:tcW w:w="1701" w:type="dxa"/>
          </w:tcPr>
          <w:p w14:paraId="2CC7DD23" w14:textId="77777777" w:rsidR="00135B4C" w:rsidRPr="00721271" w:rsidRDefault="00135B4C" w:rsidP="000233CD">
            <w:pPr>
              <w:pStyle w:val="TabelleninhaltZahlen"/>
              <w:rPr>
                <w:rStyle w:val="Hervorhebung"/>
                <w:lang w:val="en-GB"/>
              </w:rPr>
            </w:pPr>
            <w:r w:rsidRPr="00721271">
              <w:rPr>
                <w:rStyle w:val="Hervorhebung"/>
                <w:lang w:val="en-GB"/>
              </w:rPr>
              <w:t>1,266.3</w:t>
            </w:r>
          </w:p>
          <w:p w14:paraId="0A7B47C8" w14:textId="77777777" w:rsidR="00135B4C" w:rsidRPr="00721271" w:rsidRDefault="00135B4C" w:rsidP="000233CD">
            <w:pPr>
              <w:pStyle w:val="TabelleninhaltZahlen"/>
              <w:rPr>
                <w:lang w:val="en-GB"/>
              </w:rPr>
            </w:pPr>
            <w:r w:rsidRPr="00721271">
              <w:rPr>
                <w:lang w:val="en-GB"/>
              </w:rPr>
              <w:t>656.2</w:t>
            </w:r>
          </w:p>
          <w:p w14:paraId="367D82BF" w14:textId="77777777" w:rsidR="00135B4C" w:rsidRPr="00721271" w:rsidRDefault="00135B4C" w:rsidP="0012543B">
            <w:pPr>
              <w:pStyle w:val="TabelleninhaltZahlen"/>
              <w:rPr>
                <w:rStyle w:val="Hervorhebung"/>
                <w:b w:val="0"/>
                <w:iCs w:val="0"/>
                <w:lang w:val="en-GB"/>
              </w:rPr>
            </w:pPr>
            <w:r w:rsidRPr="00721271">
              <w:rPr>
                <w:rStyle w:val="Hervorhebung"/>
                <w:b w:val="0"/>
                <w:iCs w:val="0"/>
                <w:lang w:val="en-GB"/>
              </w:rPr>
              <w:t>139.6</w:t>
            </w:r>
          </w:p>
          <w:p w14:paraId="080DB0FB" w14:textId="77777777" w:rsidR="00135B4C" w:rsidRPr="00721271" w:rsidRDefault="00135B4C" w:rsidP="000233CD">
            <w:pPr>
              <w:pStyle w:val="TabelleninhaltZahlen"/>
              <w:rPr>
                <w:lang w:val="en-GB"/>
              </w:rPr>
            </w:pPr>
            <w:r w:rsidRPr="00721271">
              <w:rPr>
                <w:lang w:val="en-GB"/>
              </w:rPr>
              <w:t>533.7</w:t>
            </w:r>
          </w:p>
          <w:p w14:paraId="1830CCBE" w14:textId="104B4DA0" w:rsidR="00135B4C" w:rsidRPr="00721271" w:rsidRDefault="00135B4C" w:rsidP="000233CD">
            <w:pPr>
              <w:pStyle w:val="TabelleninhaltZahlen"/>
              <w:rPr>
                <w:rStyle w:val="SchwacheHervorhebung"/>
                <w:lang w:val="en-GB"/>
              </w:rPr>
            </w:pPr>
            <w:r w:rsidRPr="00721271">
              <w:rPr>
                <w:lang w:val="en-GB"/>
              </w:rPr>
              <w:t>-63.2</w:t>
            </w:r>
          </w:p>
        </w:tc>
        <w:tc>
          <w:tcPr>
            <w:tcW w:w="1699" w:type="dxa"/>
          </w:tcPr>
          <w:p w14:paraId="423A517E" w14:textId="77777777" w:rsidR="00135B4C" w:rsidRPr="00721271" w:rsidRDefault="00135B4C" w:rsidP="000233CD">
            <w:pPr>
              <w:pStyle w:val="TabelleninhaltZahlen"/>
              <w:rPr>
                <w:rStyle w:val="Hervorhebung"/>
                <w:lang w:val="en-GB"/>
              </w:rPr>
            </w:pPr>
            <w:r w:rsidRPr="00721271">
              <w:rPr>
                <w:rStyle w:val="Hervorhebung"/>
                <w:lang w:val="en-GB"/>
              </w:rPr>
              <w:t>+ 10.1%</w:t>
            </w:r>
          </w:p>
          <w:p w14:paraId="525522B1" w14:textId="77777777" w:rsidR="00135B4C" w:rsidRPr="00721271" w:rsidRDefault="00135B4C" w:rsidP="000233CD">
            <w:pPr>
              <w:pStyle w:val="TabelleninhaltZahlen"/>
              <w:rPr>
                <w:lang w:val="en-GB"/>
              </w:rPr>
            </w:pPr>
            <w:r w:rsidRPr="00721271">
              <w:rPr>
                <w:lang w:val="en-GB"/>
              </w:rPr>
              <w:t>+ 15.2%</w:t>
            </w:r>
          </w:p>
          <w:p w14:paraId="2720CAED" w14:textId="77777777" w:rsidR="00135B4C" w:rsidRPr="00721271" w:rsidRDefault="00135B4C" w:rsidP="0012543B">
            <w:pPr>
              <w:pStyle w:val="TabelleninhaltZahlen"/>
              <w:rPr>
                <w:rStyle w:val="Hervorhebung"/>
                <w:b w:val="0"/>
                <w:iCs w:val="0"/>
                <w:lang w:val="en-GB"/>
              </w:rPr>
            </w:pPr>
            <w:r w:rsidRPr="00721271">
              <w:rPr>
                <w:rStyle w:val="Hervorhebung"/>
                <w:b w:val="0"/>
                <w:iCs w:val="0"/>
                <w:lang w:val="en-GB"/>
              </w:rPr>
              <w:t>- 23.3%</w:t>
            </w:r>
          </w:p>
          <w:p w14:paraId="3015ABC8" w14:textId="77777777" w:rsidR="00135B4C" w:rsidRPr="00721271" w:rsidRDefault="00135B4C" w:rsidP="000233CD">
            <w:pPr>
              <w:pStyle w:val="TabelleninhaltZahlen"/>
              <w:rPr>
                <w:lang w:val="en-GB"/>
              </w:rPr>
            </w:pPr>
            <w:r w:rsidRPr="00721271">
              <w:rPr>
                <w:lang w:val="en-GB"/>
              </w:rPr>
              <w:t>+ 16.1%</w:t>
            </w:r>
          </w:p>
          <w:p w14:paraId="232B5889" w14:textId="77777777" w:rsidR="00135B4C" w:rsidRPr="00721271" w:rsidRDefault="00135B4C" w:rsidP="000233CD">
            <w:pPr>
              <w:pStyle w:val="TabelleninhaltZahlen"/>
              <w:rPr>
                <w:rStyle w:val="SchwacheHervorhebung"/>
                <w:lang w:val="en-GB"/>
              </w:rPr>
            </w:pPr>
          </w:p>
        </w:tc>
      </w:tr>
      <w:tr w:rsidR="00135B4C" w:rsidRPr="00721271" w14:paraId="53CDBDCC" w14:textId="77777777" w:rsidTr="00271769">
        <w:tc>
          <w:tcPr>
            <w:tcW w:w="3969" w:type="dxa"/>
          </w:tcPr>
          <w:p w14:paraId="167A82E7" w14:textId="77777777" w:rsidR="00135B4C" w:rsidRPr="00721271" w:rsidRDefault="00135B4C" w:rsidP="00135B4C">
            <w:pPr>
              <w:pStyle w:val="Tabelleninhalt"/>
              <w:rPr>
                <w:rStyle w:val="Hervorhebung"/>
                <w:lang w:val="en-GB"/>
              </w:rPr>
            </w:pPr>
            <w:r w:rsidRPr="00721271">
              <w:rPr>
                <w:rStyle w:val="Hervorhebung"/>
                <w:lang w:val="en-GB"/>
              </w:rPr>
              <w:t>Order backlog</w:t>
            </w:r>
          </w:p>
          <w:p w14:paraId="74FCA158" w14:textId="77777777" w:rsidR="00135B4C" w:rsidRPr="00721271" w:rsidRDefault="00135B4C" w:rsidP="0012543B">
            <w:pPr>
              <w:pStyle w:val="Tabelleninhalt"/>
              <w:rPr>
                <w:rStyle w:val="Hervorhebung"/>
                <w:b w:val="0"/>
                <w:iCs w:val="0"/>
                <w:lang w:val="en-GB"/>
              </w:rPr>
            </w:pPr>
            <w:r w:rsidRPr="00721271">
              <w:rPr>
                <w:rStyle w:val="Hervorhebung"/>
                <w:b w:val="0"/>
                <w:iCs w:val="0"/>
                <w:lang w:val="en-GB"/>
              </w:rPr>
              <w:t xml:space="preserve">Sheetfed </w:t>
            </w:r>
          </w:p>
          <w:p w14:paraId="1AC6AD79" w14:textId="77777777" w:rsidR="00135B4C" w:rsidRPr="00721271" w:rsidRDefault="00135B4C" w:rsidP="0012543B">
            <w:pPr>
              <w:pStyle w:val="Tabelleninhalt"/>
              <w:rPr>
                <w:rStyle w:val="Hervorhebung"/>
                <w:b w:val="0"/>
                <w:iCs w:val="0"/>
                <w:lang w:val="en-GB"/>
              </w:rPr>
            </w:pPr>
            <w:r w:rsidRPr="00721271">
              <w:rPr>
                <w:rStyle w:val="Hervorhebung"/>
                <w:b w:val="0"/>
                <w:iCs w:val="0"/>
                <w:lang w:val="en-GB"/>
              </w:rPr>
              <w:t>Digital &amp; Web</w:t>
            </w:r>
          </w:p>
          <w:p w14:paraId="52F9C237" w14:textId="77777777" w:rsidR="00135B4C" w:rsidRPr="00721271" w:rsidRDefault="00135B4C" w:rsidP="00135B4C">
            <w:pPr>
              <w:pStyle w:val="Tabelleninhalt"/>
              <w:rPr>
                <w:lang w:val="en-GB"/>
              </w:rPr>
            </w:pPr>
            <w:r w:rsidRPr="00721271">
              <w:rPr>
                <w:lang w:val="en-GB"/>
              </w:rPr>
              <w:t>Special</w:t>
            </w:r>
          </w:p>
          <w:p w14:paraId="2DB37DFA" w14:textId="529C87DA" w:rsidR="00135B4C" w:rsidRPr="00721271" w:rsidRDefault="00135B4C" w:rsidP="00135B4C">
            <w:pPr>
              <w:pStyle w:val="Tabelleninhalt"/>
              <w:rPr>
                <w:rStyle w:val="SchwacheHervorhebung"/>
                <w:lang w:val="en-GB"/>
              </w:rPr>
            </w:pPr>
            <w:r w:rsidRPr="00721271">
              <w:rPr>
                <w:lang w:val="en-GB"/>
              </w:rPr>
              <w:t>Reconciliation</w:t>
            </w:r>
          </w:p>
        </w:tc>
        <w:tc>
          <w:tcPr>
            <w:tcW w:w="1701" w:type="dxa"/>
          </w:tcPr>
          <w:p w14:paraId="73E8941D" w14:textId="77777777" w:rsidR="00135B4C" w:rsidRPr="00721271" w:rsidRDefault="00135B4C" w:rsidP="000233CD">
            <w:pPr>
              <w:pStyle w:val="TabelleninhaltZahlen"/>
              <w:rPr>
                <w:rStyle w:val="Hervorhebung"/>
                <w:lang w:val="en-GB"/>
              </w:rPr>
            </w:pPr>
            <w:r w:rsidRPr="00721271">
              <w:rPr>
                <w:rStyle w:val="Hervorhebung"/>
                <w:lang w:val="en-GB"/>
              </w:rPr>
              <w:t>557.5</w:t>
            </w:r>
          </w:p>
          <w:p w14:paraId="3C8720EF" w14:textId="77777777" w:rsidR="00135B4C" w:rsidRPr="00721271" w:rsidRDefault="00135B4C" w:rsidP="000233CD">
            <w:pPr>
              <w:pStyle w:val="TabelleninhaltZahlen"/>
              <w:rPr>
                <w:lang w:val="en-GB"/>
              </w:rPr>
            </w:pPr>
            <w:r w:rsidRPr="00721271">
              <w:rPr>
                <w:lang w:val="en-GB"/>
              </w:rPr>
              <w:t>237.5</w:t>
            </w:r>
          </w:p>
          <w:p w14:paraId="2707492B" w14:textId="77777777" w:rsidR="00135B4C" w:rsidRPr="00721271" w:rsidRDefault="00135B4C" w:rsidP="0012543B">
            <w:pPr>
              <w:pStyle w:val="TabelleninhaltZahlen"/>
              <w:rPr>
                <w:rStyle w:val="Hervorhebung"/>
                <w:b w:val="0"/>
                <w:iCs w:val="0"/>
                <w:lang w:val="en-GB"/>
              </w:rPr>
            </w:pPr>
            <w:r w:rsidRPr="00721271">
              <w:rPr>
                <w:rStyle w:val="Hervorhebung"/>
                <w:b w:val="0"/>
                <w:iCs w:val="0"/>
                <w:lang w:val="en-GB"/>
              </w:rPr>
              <w:t>76.1</w:t>
            </w:r>
          </w:p>
          <w:p w14:paraId="5D8EB004" w14:textId="77777777" w:rsidR="00135B4C" w:rsidRPr="00721271" w:rsidRDefault="00135B4C" w:rsidP="000233CD">
            <w:pPr>
              <w:pStyle w:val="TabelleninhaltZahlen"/>
              <w:rPr>
                <w:lang w:val="en-GB"/>
              </w:rPr>
            </w:pPr>
            <w:r w:rsidRPr="00721271">
              <w:rPr>
                <w:lang w:val="en-GB"/>
              </w:rPr>
              <w:t>258.2</w:t>
            </w:r>
          </w:p>
          <w:p w14:paraId="59F4B17E" w14:textId="46036889" w:rsidR="00135B4C" w:rsidRPr="00721271" w:rsidRDefault="00135B4C" w:rsidP="000233CD">
            <w:pPr>
              <w:pStyle w:val="TabelleninhaltZahlen"/>
              <w:rPr>
                <w:rStyle w:val="SchwacheHervorhebung"/>
                <w:lang w:val="en-GB"/>
              </w:rPr>
            </w:pPr>
            <w:r w:rsidRPr="00721271">
              <w:rPr>
                <w:lang w:val="en-GB"/>
              </w:rPr>
              <w:t>-14.3</w:t>
            </w:r>
          </w:p>
        </w:tc>
        <w:tc>
          <w:tcPr>
            <w:tcW w:w="1701" w:type="dxa"/>
          </w:tcPr>
          <w:p w14:paraId="081838D1" w14:textId="77777777" w:rsidR="00135B4C" w:rsidRPr="00721271" w:rsidRDefault="00135B4C" w:rsidP="000233CD">
            <w:pPr>
              <w:pStyle w:val="TabelleninhaltZahlen"/>
              <w:rPr>
                <w:rStyle w:val="Hervorhebung"/>
                <w:lang w:val="en-GB"/>
              </w:rPr>
            </w:pPr>
            <w:r w:rsidRPr="00721271">
              <w:rPr>
                <w:rStyle w:val="Hervorhebung"/>
                <w:lang w:val="en-GB"/>
              </w:rPr>
              <w:t>606.2</w:t>
            </w:r>
          </w:p>
          <w:p w14:paraId="244858E8" w14:textId="77777777" w:rsidR="00135B4C" w:rsidRPr="00721271" w:rsidRDefault="00135B4C" w:rsidP="000233CD">
            <w:pPr>
              <w:pStyle w:val="TabelleninhaltZahlen"/>
              <w:rPr>
                <w:lang w:val="en-GB"/>
              </w:rPr>
            </w:pPr>
            <w:r w:rsidRPr="00721271">
              <w:rPr>
                <w:lang w:val="en-GB"/>
              </w:rPr>
              <w:t>233.5</w:t>
            </w:r>
          </w:p>
          <w:p w14:paraId="068791DA" w14:textId="77777777" w:rsidR="00135B4C" w:rsidRPr="00721271" w:rsidRDefault="00135B4C" w:rsidP="0012543B">
            <w:pPr>
              <w:pStyle w:val="TabelleninhaltZahlen"/>
              <w:rPr>
                <w:rStyle w:val="Hervorhebung"/>
                <w:b w:val="0"/>
                <w:iCs w:val="0"/>
                <w:lang w:val="en-GB"/>
              </w:rPr>
            </w:pPr>
            <w:r w:rsidRPr="00721271">
              <w:rPr>
                <w:rStyle w:val="Hervorhebung"/>
                <w:b w:val="0"/>
                <w:iCs w:val="0"/>
                <w:lang w:val="en-GB"/>
              </w:rPr>
              <w:t>61.5</w:t>
            </w:r>
          </w:p>
          <w:p w14:paraId="19F31C4F" w14:textId="77777777" w:rsidR="00135B4C" w:rsidRPr="00721271" w:rsidRDefault="00135B4C" w:rsidP="000233CD">
            <w:pPr>
              <w:pStyle w:val="TabelleninhaltZahlen"/>
              <w:rPr>
                <w:lang w:val="en-GB"/>
              </w:rPr>
            </w:pPr>
            <w:r w:rsidRPr="00721271">
              <w:rPr>
                <w:lang w:val="en-GB"/>
              </w:rPr>
              <w:t>324.0</w:t>
            </w:r>
          </w:p>
          <w:p w14:paraId="1B4A082A" w14:textId="1E91BA73" w:rsidR="00135B4C" w:rsidRPr="00721271" w:rsidRDefault="00135B4C" w:rsidP="000233CD">
            <w:pPr>
              <w:pStyle w:val="TabelleninhaltZahlen"/>
              <w:rPr>
                <w:rStyle w:val="SchwacheHervorhebung"/>
                <w:lang w:val="en-GB"/>
              </w:rPr>
            </w:pPr>
            <w:r w:rsidRPr="00721271">
              <w:rPr>
                <w:lang w:val="en-GB"/>
              </w:rPr>
              <w:t>-12.8</w:t>
            </w:r>
          </w:p>
        </w:tc>
        <w:tc>
          <w:tcPr>
            <w:tcW w:w="1699" w:type="dxa"/>
          </w:tcPr>
          <w:p w14:paraId="75122B71" w14:textId="77777777" w:rsidR="00135B4C" w:rsidRPr="00721271" w:rsidRDefault="00135B4C" w:rsidP="000233CD">
            <w:pPr>
              <w:pStyle w:val="TabelleninhaltZahlen"/>
              <w:rPr>
                <w:rStyle w:val="Hervorhebung"/>
                <w:lang w:val="en-GB"/>
              </w:rPr>
            </w:pPr>
            <w:r w:rsidRPr="00721271">
              <w:rPr>
                <w:rStyle w:val="Hervorhebung"/>
                <w:lang w:val="en-GB"/>
              </w:rPr>
              <w:t>+ 8.7%</w:t>
            </w:r>
          </w:p>
          <w:p w14:paraId="551982B7" w14:textId="77777777" w:rsidR="00135B4C" w:rsidRPr="00721271" w:rsidRDefault="00135B4C" w:rsidP="000233CD">
            <w:pPr>
              <w:pStyle w:val="TabelleninhaltZahlen"/>
              <w:rPr>
                <w:lang w:val="en-GB"/>
              </w:rPr>
            </w:pPr>
            <w:r w:rsidRPr="00721271">
              <w:rPr>
                <w:lang w:val="en-GB"/>
              </w:rPr>
              <w:t>- 1.7%</w:t>
            </w:r>
          </w:p>
          <w:p w14:paraId="4EB87947" w14:textId="77777777" w:rsidR="00135B4C" w:rsidRPr="00721271" w:rsidRDefault="00135B4C" w:rsidP="0012543B">
            <w:pPr>
              <w:pStyle w:val="TabelleninhaltZahlen"/>
              <w:rPr>
                <w:rStyle w:val="Hervorhebung"/>
                <w:b w:val="0"/>
                <w:iCs w:val="0"/>
                <w:lang w:val="en-GB"/>
              </w:rPr>
            </w:pPr>
            <w:r w:rsidRPr="00721271">
              <w:rPr>
                <w:rStyle w:val="Hervorhebung"/>
                <w:b w:val="0"/>
                <w:iCs w:val="0"/>
                <w:lang w:val="en-GB"/>
              </w:rPr>
              <w:t>- 19.2%</w:t>
            </w:r>
          </w:p>
          <w:p w14:paraId="1611679F" w14:textId="77777777" w:rsidR="00135B4C" w:rsidRPr="00721271" w:rsidRDefault="00135B4C" w:rsidP="000233CD">
            <w:pPr>
              <w:pStyle w:val="TabelleninhaltZahlen"/>
              <w:rPr>
                <w:lang w:val="en-GB"/>
              </w:rPr>
            </w:pPr>
            <w:r w:rsidRPr="00721271">
              <w:rPr>
                <w:lang w:val="en-GB"/>
              </w:rPr>
              <w:t>+ 25.5%</w:t>
            </w:r>
          </w:p>
          <w:p w14:paraId="0228017D" w14:textId="77777777" w:rsidR="00135B4C" w:rsidRPr="00721271" w:rsidRDefault="00135B4C" w:rsidP="000233CD">
            <w:pPr>
              <w:pStyle w:val="TabelleninhaltZahlen"/>
              <w:rPr>
                <w:rStyle w:val="SchwacheHervorhebung"/>
                <w:lang w:val="en-GB"/>
              </w:rPr>
            </w:pPr>
          </w:p>
        </w:tc>
      </w:tr>
      <w:tr w:rsidR="00135B4C" w:rsidRPr="00721271" w14:paraId="15517600" w14:textId="77777777" w:rsidTr="00271769">
        <w:tc>
          <w:tcPr>
            <w:tcW w:w="3969" w:type="dxa"/>
          </w:tcPr>
          <w:p w14:paraId="7DA5FABA" w14:textId="77777777" w:rsidR="00135B4C" w:rsidRPr="00721271" w:rsidRDefault="00135B4C" w:rsidP="00135B4C">
            <w:pPr>
              <w:pStyle w:val="Tabelleninhalt"/>
              <w:rPr>
                <w:rStyle w:val="Hervorhebung"/>
                <w:lang w:val="en-GB"/>
              </w:rPr>
            </w:pPr>
            <w:r w:rsidRPr="00721271">
              <w:rPr>
                <w:rStyle w:val="Hervorhebung"/>
                <w:lang w:val="en-GB"/>
              </w:rPr>
              <w:t>EBIT</w:t>
            </w:r>
          </w:p>
          <w:p w14:paraId="6390B046" w14:textId="77777777" w:rsidR="00135B4C" w:rsidRPr="00721271" w:rsidRDefault="00135B4C" w:rsidP="0012543B">
            <w:pPr>
              <w:pStyle w:val="Tabelleninhalt"/>
              <w:rPr>
                <w:rStyle w:val="Hervorhebung"/>
                <w:b w:val="0"/>
                <w:iCs w:val="0"/>
                <w:lang w:val="en-GB"/>
              </w:rPr>
            </w:pPr>
            <w:r w:rsidRPr="00721271">
              <w:rPr>
                <w:rStyle w:val="Hervorhebung"/>
                <w:b w:val="0"/>
                <w:iCs w:val="0"/>
                <w:lang w:val="en-GB"/>
              </w:rPr>
              <w:t xml:space="preserve">Sheetfed </w:t>
            </w:r>
          </w:p>
          <w:p w14:paraId="40C74D43" w14:textId="77777777" w:rsidR="00135B4C" w:rsidRPr="00721271" w:rsidRDefault="00135B4C" w:rsidP="0012543B">
            <w:pPr>
              <w:pStyle w:val="Tabelleninhalt"/>
              <w:rPr>
                <w:rStyle w:val="Hervorhebung"/>
                <w:b w:val="0"/>
                <w:iCs w:val="0"/>
                <w:lang w:val="en-GB"/>
              </w:rPr>
            </w:pPr>
            <w:r w:rsidRPr="00721271">
              <w:rPr>
                <w:rStyle w:val="Hervorhebung"/>
                <w:b w:val="0"/>
                <w:iCs w:val="0"/>
                <w:lang w:val="en-GB"/>
              </w:rPr>
              <w:t>Digital &amp; Web</w:t>
            </w:r>
          </w:p>
          <w:p w14:paraId="38EBE965" w14:textId="77777777" w:rsidR="00135B4C" w:rsidRPr="00721271" w:rsidRDefault="00135B4C" w:rsidP="0012543B">
            <w:pPr>
              <w:pStyle w:val="Tabelleninhalt"/>
              <w:rPr>
                <w:lang w:val="en-GB"/>
              </w:rPr>
            </w:pPr>
            <w:r w:rsidRPr="00721271">
              <w:rPr>
                <w:lang w:val="en-GB"/>
              </w:rPr>
              <w:t>Special</w:t>
            </w:r>
          </w:p>
          <w:p w14:paraId="16F72D75" w14:textId="4D658A4D" w:rsidR="00135B4C" w:rsidRPr="00721271" w:rsidRDefault="00135B4C" w:rsidP="00135B4C">
            <w:pPr>
              <w:pStyle w:val="Tabelleninhalt"/>
              <w:rPr>
                <w:rStyle w:val="SchwacheHervorhebung"/>
                <w:lang w:val="en-GB"/>
              </w:rPr>
            </w:pPr>
            <w:r w:rsidRPr="00721271">
              <w:rPr>
                <w:lang w:val="en-GB"/>
              </w:rPr>
              <w:t>Reconciliation</w:t>
            </w:r>
          </w:p>
        </w:tc>
        <w:tc>
          <w:tcPr>
            <w:tcW w:w="1701" w:type="dxa"/>
          </w:tcPr>
          <w:p w14:paraId="4199F489" w14:textId="77777777" w:rsidR="00135B4C" w:rsidRPr="00721271" w:rsidRDefault="00135B4C" w:rsidP="000233CD">
            <w:pPr>
              <w:pStyle w:val="TabelleninhaltZahlen"/>
              <w:rPr>
                <w:rStyle w:val="Hervorhebung"/>
                <w:lang w:val="en-GB"/>
              </w:rPr>
            </w:pPr>
            <w:r w:rsidRPr="00721271">
              <w:rPr>
                <w:rStyle w:val="Hervorhebung"/>
                <w:lang w:val="en-GB"/>
              </w:rPr>
              <w:t>87.1</w:t>
            </w:r>
          </w:p>
          <w:p w14:paraId="4A47011D" w14:textId="77777777" w:rsidR="00135B4C" w:rsidRPr="00721271" w:rsidRDefault="00135B4C" w:rsidP="000233CD">
            <w:pPr>
              <w:pStyle w:val="TabelleninhaltZahlen"/>
              <w:rPr>
                <w:lang w:val="en-GB"/>
              </w:rPr>
            </w:pPr>
            <w:r w:rsidRPr="00721271">
              <w:rPr>
                <w:lang w:val="en-GB"/>
              </w:rPr>
              <w:t>31.3</w:t>
            </w:r>
          </w:p>
          <w:p w14:paraId="21028B1B" w14:textId="77777777" w:rsidR="00135B4C" w:rsidRPr="00721271" w:rsidRDefault="00135B4C" w:rsidP="0012543B">
            <w:pPr>
              <w:pStyle w:val="TabelleninhaltZahlen"/>
              <w:rPr>
                <w:rStyle w:val="Hervorhebung"/>
                <w:b w:val="0"/>
                <w:iCs w:val="0"/>
                <w:lang w:val="en-GB"/>
              </w:rPr>
            </w:pPr>
            <w:r w:rsidRPr="00721271">
              <w:rPr>
                <w:rStyle w:val="Hervorhebung"/>
                <w:b w:val="0"/>
                <w:iCs w:val="0"/>
                <w:lang w:val="en-GB"/>
              </w:rPr>
              <w:t>0.5</w:t>
            </w:r>
          </w:p>
          <w:p w14:paraId="799F4EEA" w14:textId="77777777" w:rsidR="00135B4C" w:rsidRPr="00721271" w:rsidRDefault="00135B4C" w:rsidP="000233CD">
            <w:pPr>
              <w:pStyle w:val="TabelleninhaltZahlen"/>
              <w:rPr>
                <w:lang w:val="en-GB"/>
              </w:rPr>
            </w:pPr>
            <w:r w:rsidRPr="00721271">
              <w:rPr>
                <w:lang w:val="en-GB"/>
              </w:rPr>
              <w:t>44.3</w:t>
            </w:r>
          </w:p>
          <w:p w14:paraId="23978CAA" w14:textId="6FA36B7A" w:rsidR="00135B4C" w:rsidRPr="00721271" w:rsidRDefault="00135B4C" w:rsidP="000233CD">
            <w:pPr>
              <w:pStyle w:val="TabelleninhaltZahlen"/>
              <w:rPr>
                <w:rStyle w:val="SchwacheHervorhebung"/>
                <w:lang w:val="en-GB"/>
              </w:rPr>
            </w:pPr>
            <w:r w:rsidRPr="00721271">
              <w:rPr>
                <w:lang w:val="en-GB"/>
              </w:rPr>
              <w:t>11.0</w:t>
            </w:r>
          </w:p>
        </w:tc>
        <w:tc>
          <w:tcPr>
            <w:tcW w:w="1701" w:type="dxa"/>
            <w:vAlign w:val="center"/>
          </w:tcPr>
          <w:p w14:paraId="40912B5C" w14:textId="77777777" w:rsidR="00135B4C" w:rsidRPr="00721271" w:rsidRDefault="00135B4C" w:rsidP="000233CD">
            <w:pPr>
              <w:pStyle w:val="TabelleninhaltZahlen"/>
              <w:rPr>
                <w:rStyle w:val="Hervorhebung"/>
                <w:lang w:val="en-GB"/>
              </w:rPr>
            </w:pPr>
            <w:r w:rsidRPr="00721271">
              <w:rPr>
                <w:rStyle w:val="Hervorhebung"/>
                <w:lang w:val="en-GB"/>
              </w:rPr>
              <w:t>81.4</w:t>
            </w:r>
          </w:p>
          <w:p w14:paraId="1C394DA7" w14:textId="77777777" w:rsidR="00135B4C" w:rsidRPr="00721271" w:rsidRDefault="00135B4C" w:rsidP="000233CD">
            <w:pPr>
              <w:pStyle w:val="TabelleninhaltZahlen"/>
              <w:rPr>
                <w:lang w:val="en-GB"/>
              </w:rPr>
            </w:pPr>
            <w:r w:rsidRPr="00721271">
              <w:rPr>
                <w:lang w:val="en-GB"/>
              </w:rPr>
              <w:t>37.5</w:t>
            </w:r>
          </w:p>
          <w:p w14:paraId="5D64C25A" w14:textId="77777777" w:rsidR="00135B4C" w:rsidRPr="00721271" w:rsidRDefault="00135B4C" w:rsidP="0012543B">
            <w:pPr>
              <w:pStyle w:val="TabelleninhaltZahlen"/>
              <w:rPr>
                <w:rStyle w:val="Hervorhebung"/>
                <w:b w:val="0"/>
                <w:iCs w:val="0"/>
                <w:lang w:val="en-GB"/>
              </w:rPr>
            </w:pPr>
            <w:r w:rsidRPr="00721271">
              <w:rPr>
                <w:rStyle w:val="Hervorhebung"/>
                <w:b w:val="0"/>
                <w:iCs w:val="0"/>
                <w:lang w:val="en-GB"/>
              </w:rPr>
              <w:t>-4.3</w:t>
            </w:r>
          </w:p>
          <w:p w14:paraId="7D80E9DB" w14:textId="77777777" w:rsidR="00135B4C" w:rsidRPr="00721271" w:rsidRDefault="00135B4C" w:rsidP="000233CD">
            <w:pPr>
              <w:pStyle w:val="TabelleninhaltZahlen"/>
              <w:rPr>
                <w:lang w:val="en-GB"/>
              </w:rPr>
            </w:pPr>
            <w:r w:rsidRPr="00721271">
              <w:rPr>
                <w:lang w:val="en-GB"/>
              </w:rPr>
              <w:t>53.7</w:t>
            </w:r>
          </w:p>
          <w:p w14:paraId="07FC2137" w14:textId="308F0821" w:rsidR="00135B4C" w:rsidRPr="00721271" w:rsidRDefault="008721A3" w:rsidP="000233CD">
            <w:pPr>
              <w:pStyle w:val="TabelleninhaltZahlen"/>
              <w:rPr>
                <w:rStyle w:val="SchwacheHervorhebung"/>
                <w:lang w:val="en-GB"/>
              </w:rPr>
            </w:pPr>
            <w:r>
              <w:t>-5,5</w:t>
            </w:r>
            <w:bookmarkStart w:id="0" w:name="_GoBack"/>
            <w:bookmarkEnd w:id="0"/>
          </w:p>
        </w:tc>
        <w:tc>
          <w:tcPr>
            <w:tcW w:w="1699" w:type="dxa"/>
            <w:vAlign w:val="center"/>
          </w:tcPr>
          <w:p w14:paraId="6E92EB15" w14:textId="6074C279" w:rsidR="00135B4C" w:rsidRPr="00721271" w:rsidRDefault="00135B4C" w:rsidP="000233CD">
            <w:pPr>
              <w:pStyle w:val="TabelleninhaltZahlen"/>
              <w:rPr>
                <w:rStyle w:val="SchwacheHervorhebung"/>
                <w:lang w:val="en-GB"/>
              </w:rPr>
            </w:pPr>
          </w:p>
        </w:tc>
      </w:tr>
      <w:tr w:rsidR="00135B4C" w:rsidRPr="00721271" w14:paraId="5CAF7217" w14:textId="77777777" w:rsidTr="00271769">
        <w:tc>
          <w:tcPr>
            <w:tcW w:w="3969" w:type="dxa"/>
          </w:tcPr>
          <w:p w14:paraId="71288ABB" w14:textId="440A8466" w:rsidR="00135B4C" w:rsidRPr="00721271" w:rsidRDefault="00135B4C" w:rsidP="00135B4C">
            <w:pPr>
              <w:pStyle w:val="Tabelleninhalt"/>
              <w:rPr>
                <w:rStyle w:val="Hervorhebung"/>
                <w:lang w:val="en-GB"/>
              </w:rPr>
            </w:pPr>
            <w:r w:rsidRPr="00721271">
              <w:rPr>
                <w:rStyle w:val="Hervorhebung"/>
                <w:lang w:val="en-GB"/>
              </w:rPr>
              <w:t>Earnings before taxes (EBT)</w:t>
            </w:r>
          </w:p>
        </w:tc>
        <w:tc>
          <w:tcPr>
            <w:tcW w:w="1701" w:type="dxa"/>
          </w:tcPr>
          <w:p w14:paraId="3B5F12A2" w14:textId="02832B2A" w:rsidR="00135B4C" w:rsidRPr="00721271" w:rsidRDefault="00135B4C" w:rsidP="000233CD">
            <w:pPr>
              <w:pStyle w:val="TabelleninhaltZahlen"/>
              <w:rPr>
                <w:rStyle w:val="Hervorhebung"/>
                <w:lang w:val="en-GB"/>
              </w:rPr>
            </w:pPr>
            <w:r w:rsidRPr="00721271">
              <w:rPr>
                <w:rStyle w:val="Hervorhebung"/>
                <w:lang w:val="en-GB"/>
              </w:rPr>
              <w:t>81.0</w:t>
            </w:r>
          </w:p>
        </w:tc>
        <w:tc>
          <w:tcPr>
            <w:tcW w:w="1701" w:type="dxa"/>
          </w:tcPr>
          <w:p w14:paraId="495A9D81" w14:textId="6F3E03E5" w:rsidR="00135B4C" w:rsidRPr="00721271" w:rsidRDefault="00135B4C" w:rsidP="000233CD">
            <w:pPr>
              <w:pStyle w:val="TabelleninhaltZahlen"/>
              <w:rPr>
                <w:rStyle w:val="Hervorhebung"/>
                <w:lang w:val="en-GB"/>
              </w:rPr>
            </w:pPr>
            <w:r w:rsidRPr="00721271">
              <w:rPr>
                <w:rStyle w:val="Hervorhebung"/>
                <w:lang w:val="en-GB"/>
              </w:rPr>
              <w:t>78.5</w:t>
            </w:r>
          </w:p>
        </w:tc>
        <w:tc>
          <w:tcPr>
            <w:tcW w:w="1699" w:type="dxa"/>
          </w:tcPr>
          <w:p w14:paraId="345930BC" w14:textId="77777777" w:rsidR="00135B4C" w:rsidRPr="00721271" w:rsidRDefault="00135B4C" w:rsidP="000233CD">
            <w:pPr>
              <w:pStyle w:val="TabelleninhaltZahlen"/>
              <w:rPr>
                <w:rStyle w:val="SchwacheHervorhebung"/>
                <w:lang w:val="en-GB"/>
              </w:rPr>
            </w:pPr>
          </w:p>
        </w:tc>
      </w:tr>
      <w:tr w:rsidR="00135B4C" w:rsidRPr="00721271" w14:paraId="6FC5EA75" w14:textId="77777777" w:rsidTr="00271769">
        <w:tc>
          <w:tcPr>
            <w:tcW w:w="3969" w:type="dxa"/>
          </w:tcPr>
          <w:p w14:paraId="51B8B55F" w14:textId="0E859EA6" w:rsidR="00135B4C" w:rsidRPr="00721271" w:rsidRDefault="00135B4C" w:rsidP="00135B4C">
            <w:pPr>
              <w:pStyle w:val="Tabelleninhalt"/>
              <w:rPr>
                <w:rStyle w:val="Hervorhebung"/>
                <w:lang w:val="en-GB"/>
              </w:rPr>
            </w:pPr>
            <w:r w:rsidRPr="00721271">
              <w:rPr>
                <w:rStyle w:val="Hervorhebung"/>
                <w:lang w:val="en-GB"/>
              </w:rPr>
              <w:t>Group profit</w:t>
            </w:r>
          </w:p>
        </w:tc>
        <w:tc>
          <w:tcPr>
            <w:tcW w:w="1701" w:type="dxa"/>
          </w:tcPr>
          <w:p w14:paraId="3612CF42" w14:textId="4AA0AC36" w:rsidR="00135B4C" w:rsidRPr="00721271" w:rsidRDefault="00135B4C" w:rsidP="000233CD">
            <w:pPr>
              <w:pStyle w:val="TabelleninhaltZahlen"/>
              <w:rPr>
                <w:rStyle w:val="Hervorhebung"/>
                <w:lang w:val="en-GB"/>
              </w:rPr>
            </w:pPr>
            <w:r w:rsidRPr="00721271">
              <w:rPr>
                <w:rStyle w:val="Hervorhebung"/>
                <w:lang w:val="en-GB"/>
              </w:rPr>
              <w:t>82.2</w:t>
            </w:r>
          </w:p>
        </w:tc>
        <w:tc>
          <w:tcPr>
            <w:tcW w:w="1701" w:type="dxa"/>
          </w:tcPr>
          <w:p w14:paraId="0AA5F757" w14:textId="11623E34" w:rsidR="00135B4C" w:rsidRPr="00721271" w:rsidRDefault="00135B4C" w:rsidP="000233CD">
            <w:pPr>
              <w:pStyle w:val="TabelleninhaltZahlen"/>
              <w:rPr>
                <w:rStyle w:val="Hervorhebung"/>
                <w:lang w:val="en-GB"/>
              </w:rPr>
            </w:pPr>
            <w:r w:rsidRPr="00721271">
              <w:rPr>
                <w:rStyle w:val="Hervorhebung"/>
                <w:lang w:val="en-GB"/>
              </w:rPr>
              <w:t>81.1</w:t>
            </w:r>
          </w:p>
        </w:tc>
        <w:tc>
          <w:tcPr>
            <w:tcW w:w="1699" w:type="dxa"/>
          </w:tcPr>
          <w:p w14:paraId="1C0E6859" w14:textId="77777777" w:rsidR="00135B4C" w:rsidRPr="00721271" w:rsidRDefault="00135B4C" w:rsidP="000233CD">
            <w:pPr>
              <w:pStyle w:val="TabelleninhaltZahlen"/>
              <w:rPr>
                <w:rStyle w:val="SchwacheHervorhebung"/>
                <w:lang w:val="en-GB"/>
              </w:rPr>
            </w:pPr>
          </w:p>
        </w:tc>
      </w:tr>
      <w:tr w:rsidR="00135B4C" w:rsidRPr="00721271" w14:paraId="082E6803" w14:textId="77777777" w:rsidTr="00271769">
        <w:tc>
          <w:tcPr>
            <w:tcW w:w="3969" w:type="dxa"/>
          </w:tcPr>
          <w:p w14:paraId="52229EB9" w14:textId="435558B4" w:rsidR="00135B4C" w:rsidRPr="00721271" w:rsidRDefault="00135B4C" w:rsidP="00135B4C">
            <w:pPr>
              <w:pStyle w:val="Tabelleninhalt"/>
              <w:rPr>
                <w:rStyle w:val="Hervorhebung"/>
                <w:lang w:val="en-GB"/>
              </w:rPr>
            </w:pPr>
            <w:r w:rsidRPr="00721271">
              <w:rPr>
                <w:rStyle w:val="Hervorhebung"/>
                <w:lang w:val="en-GB"/>
              </w:rPr>
              <w:t>Earnings per share in €</w:t>
            </w:r>
          </w:p>
        </w:tc>
        <w:tc>
          <w:tcPr>
            <w:tcW w:w="1701" w:type="dxa"/>
          </w:tcPr>
          <w:p w14:paraId="15300483" w14:textId="5EF91E06" w:rsidR="00135B4C" w:rsidRPr="00721271" w:rsidRDefault="00135B4C" w:rsidP="000233CD">
            <w:pPr>
              <w:pStyle w:val="TabelleninhaltZahlen"/>
              <w:rPr>
                <w:rStyle w:val="Hervorhebung"/>
                <w:lang w:val="en-GB"/>
              </w:rPr>
            </w:pPr>
            <w:r w:rsidRPr="00721271">
              <w:rPr>
                <w:rStyle w:val="Hervorhebung"/>
                <w:lang w:val="en-GB"/>
              </w:rPr>
              <w:t>4.98</w:t>
            </w:r>
          </w:p>
        </w:tc>
        <w:tc>
          <w:tcPr>
            <w:tcW w:w="1701" w:type="dxa"/>
          </w:tcPr>
          <w:p w14:paraId="6E29DF3E" w14:textId="7DEDB0F9" w:rsidR="00135B4C" w:rsidRPr="00721271" w:rsidRDefault="00135B4C" w:rsidP="000233CD">
            <w:pPr>
              <w:pStyle w:val="TabelleninhaltZahlen"/>
              <w:rPr>
                <w:rStyle w:val="Hervorhebung"/>
                <w:lang w:val="en-GB"/>
              </w:rPr>
            </w:pPr>
            <w:r w:rsidRPr="00721271">
              <w:rPr>
                <w:rStyle w:val="Hervorhebung"/>
                <w:lang w:val="en-GB"/>
              </w:rPr>
              <w:t>4.91</w:t>
            </w:r>
          </w:p>
        </w:tc>
        <w:tc>
          <w:tcPr>
            <w:tcW w:w="1699" w:type="dxa"/>
          </w:tcPr>
          <w:p w14:paraId="57663C91" w14:textId="77777777" w:rsidR="00135B4C" w:rsidRPr="00721271" w:rsidRDefault="00135B4C" w:rsidP="000233CD">
            <w:pPr>
              <w:pStyle w:val="TabelleninhaltZahlen"/>
              <w:rPr>
                <w:rStyle w:val="SchwacheHervorhebung"/>
                <w:lang w:val="en-GB"/>
              </w:rPr>
            </w:pPr>
          </w:p>
        </w:tc>
      </w:tr>
      <w:tr w:rsidR="00135B4C" w:rsidRPr="00721271" w14:paraId="6B251B89" w14:textId="77777777" w:rsidTr="00271769">
        <w:tc>
          <w:tcPr>
            <w:tcW w:w="3969" w:type="dxa"/>
          </w:tcPr>
          <w:p w14:paraId="693D0A64" w14:textId="18FEAD26" w:rsidR="00135B4C" w:rsidRPr="00721271" w:rsidRDefault="00135B4C" w:rsidP="00135B4C">
            <w:pPr>
              <w:pStyle w:val="Tabelleninhalt"/>
              <w:rPr>
                <w:rStyle w:val="Hervorhebung"/>
                <w:lang w:val="en-GB"/>
              </w:rPr>
            </w:pPr>
            <w:r w:rsidRPr="00721271">
              <w:rPr>
                <w:rStyle w:val="Hervorhebung"/>
                <w:lang w:val="en-GB"/>
              </w:rPr>
              <w:t xml:space="preserve">Cash flows from operating </w:t>
            </w:r>
            <w:r w:rsidRPr="00721271">
              <w:rPr>
                <w:rStyle w:val="Hervorhebung"/>
                <w:lang w:val="en-GB"/>
              </w:rPr>
              <w:br/>
              <w:t>activities</w:t>
            </w:r>
          </w:p>
        </w:tc>
        <w:tc>
          <w:tcPr>
            <w:tcW w:w="1701" w:type="dxa"/>
          </w:tcPr>
          <w:p w14:paraId="65C49B4E" w14:textId="60A68D10" w:rsidR="00135B4C" w:rsidRPr="00721271" w:rsidRDefault="00135B4C" w:rsidP="000233CD">
            <w:pPr>
              <w:pStyle w:val="TabelleninhaltZahlen"/>
              <w:rPr>
                <w:rStyle w:val="Hervorhebung"/>
                <w:lang w:val="en-GB"/>
              </w:rPr>
            </w:pPr>
            <w:r w:rsidRPr="00721271">
              <w:rPr>
                <w:rStyle w:val="Hervorhebung"/>
                <w:lang w:val="en-GB"/>
              </w:rPr>
              <w:t>21.9</w:t>
            </w:r>
          </w:p>
        </w:tc>
        <w:tc>
          <w:tcPr>
            <w:tcW w:w="1701" w:type="dxa"/>
          </w:tcPr>
          <w:p w14:paraId="4286FEA4" w14:textId="218A10C0" w:rsidR="00135B4C" w:rsidRPr="00721271" w:rsidRDefault="00135B4C" w:rsidP="000233CD">
            <w:pPr>
              <w:pStyle w:val="TabelleninhaltZahlen"/>
              <w:rPr>
                <w:rStyle w:val="Hervorhebung"/>
                <w:lang w:val="en-GB"/>
              </w:rPr>
            </w:pPr>
            <w:r w:rsidRPr="00721271">
              <w:rPr>
                <w:rStyle w:val="Hervorhebung"/>
                <w:lang w:val="en-GB"/>
              </w:rPr>
              <w:t>23.8</w:t>
            </w:r>
          </w:p>
        </w:tc>
        <w:tc>
          <w:tcPr>
            <w:tcW w:w="1699" w:type="dxa"/>
          </w:tcPr>
          <w:p w14:paraId="4FE3A45B" w14:textId="77777777" w:rsidR="00135B4C" w:rsidRPr="00721271" w:rsidRDefault="00135B4C" w:rsidP="000233CD">
            <w:pPr>
              <w:pStyle w:val="TabelleninhaltZahlen"/>
              <w:rPr>
                <w:rStyle w:val="SchwacheHervorhebung"/>
                <w:lang w:val="en-GB"/>
              </w:rPr>
            </w:pPr>
          </w:p>
        </w:tc>
      </w:tr>
      <w:tr w:rsidR="00135B4C" w:rsidRPr="00721271" w14:paraId="689B63B6" w14:textId="77777777" w:rsidTr="00271769">
        <w:tc>
          <w:tcPr>
            <w:tcW w:w="3969" w:type="dxa"/>
          </w:tcPr>
          <w:p w14:paraId="58E54308" w14:textId="167157F0" w:rsidR="00135B4C" w:rsidRPr="00721271" w:rsidRDefault="00135B4C" w:rsidP="00135B4C">
            <w:pPr>
              <w:pStyle w:val="Tabelleninhalt"/>
              <w:rPr>
                <w:rStyle w:val="Hervorhebung"/>
                <w:lang w:val="en-GB"/>
              </w:rPr>
            </w:pPr>
            <w:r w:rsidRPr="00721271">
              <w:rPr>
                <w:rStyle w:val="Hervorhebung"/>
                <w:lang w:val="en-GB"/>
              </w:rPr>
              <w:t>Balance sheet total</w:t>
            </w:r>
          </w:p>
        </w:tc>
        <w:tc>
          <w:tcPr>
            <w:tcW w:w="1701" w:type="dxa"/>
          </w:tcPr>
          <w:p w14:paraId="6E497A85" w14:textId="02F45428" w:rsidR="00135B4C" w:rsidRPr="00721271" w:rsidRDefault="00135B4C" w:rsidP="000233CD">
            <w:pPr>
              <w:pStyle w:val="TabelleninhaltZahlen"/>
              <w:rPr>
                <w:rStyle w:val="Hervorhebung"/>
                <w:lang w:val="en-GB"/>
              </w:rPr>
            </w:pPr>
            <w:r w:rsidRPr="00721271">
              <w:rPr>
                <w:rStyle w:val="Hervorhebung"/>
                <w:lang w:val="en-GB"/>
              </w:rPr>
              <w:t>1,085.5</w:t>
            </w:r>
          </w:p>
        </w:tc>
        <w:tc>
          <w:tcPr>
            <w:tcW w:w="1701" w:type="dxa"/>
          </w:tcPr>
          <w:p w14:paraId="13EE40BF" w14:textId="25F12E2F" w:rsidR="00135B4C" w:rsidRPr="00721271" w:rsidRDefault="00135B4C" w:rsidP="000233CD">
            <w:pPr>
              <w:pStyle w:val="TabelleninhaltZahlen"/>
              <w:rPr>
                <w:rStyle w:val="Hervorhebung"/>
                <w:lang w:val="en-GB"/>
              </w:rPr>
            </w:pPr>
            <w:r w:rsidRPr="00721271">
              <w:rPr>
                <w:rStyle w:val="Hervorhebung"/>
                <w:lang w:val="en-GB"/>
              </w:rPr>
              <w:t>1,163.9</w:t>
            </w:r>
          </w:p>
        </w:tc>
        <w:tc>
          <w:tcPr>
            <w:tcW w:w="1699" w:type="dxa"/>
          </w:tcPr>
          <w:p w14:paraId="36369FC0" w14:textId="77777777" w:rsidR="00135B4C" w:rsidRPr="00721271" w:rsidRDefault="00135B4C" w:rsidP="000233CD">
            <w:pPr>
              <w:pStyle w:val="TabelleninhaltZahlen"/>
              <w:rPr>
                <w:rStyle w:val="SchwacheHervorhebung"/>
                <w:lang w:val="en-GB"/>
              </w:rPr>
            </w:pPr>
          </w:p>
        </w:tc>
      </w:tr>
      <w:tr w:rsidR="00135B4C" w:rsidRPr="00721271" w14:paraId="019A0C20" w14:textId="77777777" w:rsidTr="00271769">
        <w:tc>
          <w:tcPr>
            <w:tcW w:w="3969" w:type="dxa"/>
          </w:tcPr>
          <w:p w14:paraId="740830BF" w14:textId="0DCFE18C" w:rsidR="00135B4C" w:rsidRPr="00721271" w:rsidRDefault="00135B4C" w:rsidP="00135B4C">
            <w:pPr>
              <w:pStyle w:val="Tabelleninhalt"/>
              <w:rPr>
                <w:rStyle w:val="Hervorhebung"/>
                <w:lang w:val="en-GB"/>
              </w:rPr>
            </w:pPr>
            <w:r w:rsidRPr="00721271">
              <w:rPr>
                <w:rStyle w:val="Hervorhebung"/>
                <w:lang w:val="en-GB"/>
              </w:rPr>
              <w:t>Equity</w:t>
            </w:r>
          </w:p>
        </w:tc>
        <w:tc>
          <w:tcPr>
            <w:tcW w:w="1701" w:type="dxa"/>
          </w:tcPr>
          <w:p w14:paraId="79430FE3" w14:textId="33B04A07" w:rsidR="00135B4C" w:rsidRPr="00721271" w:rsidRDefault="00135B4C" w:rsidP="000233CD">
            <w:pPr>
              <w:pStyle w:val="TabelleninhaltZahlen"/>
              <w:rPr>
                <w:rStyle w:val="Hervorhebung"/>
                <w:lang w:val="en-GB"/>
              </w:rPr>
            </w:pPr>
            <w:r w:rsidRPr="00721271">
              <w:rPr>
                <w:rStyle w:val="Hervorhebung"/>
                <w:lang w:val="en-GB"/>
              </w:rPr>
              <w:t>337.8</w:t>
            </w:r>
          </w:p>
        </w:tc>
        <w:tc>
          <w:tcPr>
            <w:tcW w:w="1701" w:type="dxa"/>
          </w:tcPr>
          <w:p w14:paraId="1CC56516" w14:textId="7C641271" w:rsidR="00135B4C" w:rsidRPr="00721271" w:rsidRDefault="00135B4C" w:rsidP="000233CD">
            <w:pPr>
              <w:pStyle w:val="TabelleninhaltZahlen"/>
              <w:rPr>
                <w:rStyle w:val="Hervorhebung"/>
                <w:lang w:val="en-GB"/>
              </w:rPr>
            </w:pPr>
            <w:r w:rsidRPr="00721271">
              <w:rPr>
                <w:rStyle w:val="Hervorhebung"/>
                <w:lang w:val="en-GB"/>
              </w:rPr>
              <w:t>424.0</w:t>
            </w:r>
          </w:p>
        </w:tc>
        <w:tc>
          <w:tcPr>
            <w:tcW w:w="1699" w:type="dxa"/>
          </w:tcPr>
          <w:p w14:paraId="5BC3CCF0" w14:textId="77777777" w:rsidR="00135B4C" w:rsidRPr="00721271" w:rsidRDefault="00135B4C" w:rsidP="000233CD">
            <w:pPr>
              <w:pStyle w:val="TabelleninhaltZahlen"/>
              <w:rPr>
                <w:rStyle w:val="SchwacheHervorhebung"/>
                <w:lang w:val="en-GB"/>
              </w:rPr>
            </w:pPr>
          </w:p>
        </w:tc>
      </w:tr>
      <w:tr w:rsidR="00135B4C" w:rsidRPr="00721271" w14:paraId="76A38BD0" w14:textId="77777777" w:rsidTr="00271769">
        <w:tc>
          <w:tcPr>
            <w:tcW w:w="3969" w:type="dxa"/>
          </w:tcPr>
          <w:p w14:paraId="297D2595" w14:textId="77777777" w:rsidR="00135B4C" w:rsidRPr="00721271" w:rsidRDefault="00135B4C" w:rsidP="00135B4C">
            <w:pPr>
              <w:pStyle w:val="Tabelleninhalt"/>
              <w:rPr>
                <w:rStyle w:val="Hervorhebung"/>
                <w:lang w:val="en-GB"/>
              </w:rPr>
            </w:pPr>
            <w:r w:rsidRPr="00721271">
              <w:rPr>
                <w:rStyle w:val="Hervorhebung"/>
                <w:lang w:val="en-GB"/>
              </w:rPr>
              <w:t>Employees (31 December)</w:t>
            </w:r>
          </w:p>
          <w:p w14:paraId="6BA3115E" w14:textId="41179288" w:rsidR="00135B4C" w:rsidRPr="00721271" w:rsidRDefault="00135B4C" w:rsidP="00135B4C">
            <w:pPr>
              <w:pStyle w:val="Tabelleninhalt"/>
              <w:rPr>
                <w:rStyle w:val="SchwacheHervorhebung"/>
                <w:lang w:val="en-GB"/>
              </w:rPr>
            </w:pPr>
            <w:r w:rsidRPr="00721271">
              <w:rPr>
                <w:lang w:val="en-GB"/>
              </w:rPr>
              <w:t>thereof apprentices/students</w:t>
            </w:r>
          </w:p>
        </w:tc>
        <w:tc>
          <w:tcPr>
            <w:tcW w:w="1701" w:type="dxa"/>
          </w:tcPr>
          <w:p w14:paraId="144737EB" w14:textId="77777777" w:rsidR="00135B4C" w:rsidRPr="00721271" w:rsidRDefault="00135B4C" w:rsidP="000233CD">
            <w:pPr>
              <w:pStyle w:val="TabelleninhaltZahlen"/>
              <w:rPr>
                <w:rStyle w:val="Hervorhebung"/>
                <w:lang w:val="en-GB"/>
              </w:rPr>
            </w:pPr>
            <w:r w:rsidRPr="00721271">
              <w:rPr>
                <w:rStyle w:val="Hervorhebung"/>
                <w:lang w:val="en-GB"/>
              </w:rPr>
              <w:t>5,318</w:t>
            </w:r>
          </w:p>
          <w:p w14:paraId="69DE21EE" w14:textId="0B38DE22" w:rsidR="00135B4C" w:rsidRPr="00721271" w:rsidRDefault="00135B4C" w:rsidP="000233CD">
            <w:pPr>
              <w:pStyle w:val="TabelleninhaltZahlen"/>
              <w:rPr>
                <w:rStyle w:val="SchwacheHervorhebung"/>
                <w:lang w:val="en-GB"/>
              </w:rPr>
            </w:pPr>
            <w:r w:rsidRPr="00721271">
              <w:rPr>
                <w:lang w:val="en-GB"/>
              </w:rPr>
              <w:t>363</w:t>
            </w:r>
          </w:p>
        </w:tc>
        <w:tc>
          <w:tcPr>
            <w:tcW w:w="1701" w:type="dxa"/>
          </w:tcPr>
          <w:p w14:paraId="032B9CDC" w14:textId="77777777" w:rsidR="00135B4C" w:rsidRPr="00721271" w:rsidRDefault="00135B4C" w:rsidP="000233CD">
            <w:pPr>
              <w:pStyle w:val="TabelleninhaltZahlen"/>
              <w:rPr>
                <w:rStyle w:val="Hervorhebung"/>
                <w:lang w:val="en-GB"/>
              </w:rPr>
            </w:pPr>
            <w:r w:rsidRPr="00721271">
              <w:rPr>
                <w:rStyle w:val="Hervorhebung"/>
                <w:lang w:val="en-GB"/>
              </w:rPr>
              <w:t>5,589</w:t>
            </w:r>
          </w:p>
          <w:p w14:paraId="09C89F20" w14:textId="3B2D468A" w:rsidR="00135B4C" w:rsidRPr="00721271" w:rsidRDefault="00135B4C" w:rsidP="000233CD">
            <w:pPr>
              <w:pStyle w:val="TabelleninhaltZahlen"/>
              <w:rPr>
                <w:rStyle w:val="SchwacheHervorhebung"/>
                <w:lang w:val="en-GB"/>
              </w:rPr>
            </w:pPr>
            <w:r w:rsidRPr="00721271">
              <w:rPr>
                <w:lang w:val="en-GB"/>
              </w:rPr>
              <w:t>358</w:t>
            </w:r>
          </w:p>
        </w:tc>
        <w:tc>
          <w:tcPr>
            <w:tcW w:w="1699" w:type="dxa"/>
          </w:tcPr>
          <w:p w14:paraId="708D452C" w14:textId="77777777" w:rsidR="00135B4C" w:rsidRPr="00721271" w:rsidRDefault="00135B4C" w:rsidP="000233CD">
            <w:pPr>
              <w:pStyle w:val="TabelleninhaltZahlen"/>
              <w:rPr>
                <w:rStyle w:val="SchwacheHervorhebung"/>
                <w:lang w:val="en-GB"/>
              </w:rPr>
            </w:pPr>
          </w:p>
        </w:tc>
      </w:tr>
      <w:tr w:rsidR="00135B4C" w:rsidRPr="00721271" w14:paraId="560341E1" w14:textId="77777777" w:rsidTr="00271769">
        <w:tc>
          <w:tcPr>
            <w:tcW w:w="3969" w:type="dxa"/>
          </w:tcPr>
          <w:p w14:paraId="16C07953" w14:textId="77777777" w:rsidR="00135B4C" w:rsidRPr="00721271" w:rsidRDefault="00135B4C" w:rsidP="00135B4C">
            <w:pPr>
              <w:pStyle w:val="FlietextStandard"/>
              <w:rPr>
                <w:rStyle w:val="SchwacheHervorhebung"/>
                <w:lang w:val="en-GB"/>
              </w:rPr>
            </w:pPr>
          </w:p>
        </w:tc>
        <w:tc>
          <w:tcPr>
            <w:tcW w:w="1701" w:type="dxa"/>
          </w:tcPr>
          <w:p w14:paraId="70FB3180" w14:textId="77777777" w:rsidR="00135B4C" w:rsidRPr="00721271" w:rsidRDefault="00135B4C" w:rsidP="00135B4C">
            <w:pPr>
              <w:pStyle w:val="FlietextStandard"/>
              <w:rPr>
                <w:rStyle w:val="SchwacheHervorhebung"/>
                <w:lang w:val="en-GB"/>
              </w:rPr>
            </w:pPr>
          </w:p>
        </w:tc>
        <w:tc>
          <w:tcPr>
            <w:tcW w:w="1701" w:type="dxa"/>
          </w:tcPr>
          <w:p w14:paraId="6FA6FF39" w14:textId="77777777" w:rsidR="00135B4C" w:rsidRPr="00721271" w:rsidRDefault="00135B4C" w:rsidP="00135B4C">
            <w:pPr>
              <w:pStyle w:val="FlietextStandard"/>
              <w:rPr>
                <w:rStyle w:val="SchwacheHervorhebung"/>
                <w:lang w:val="en-GB"/>
              </w:rPr>
            </w:pPr>
          </w:p>
        </w:tc>
        <w:tc>
          <w:tcPr>
            <w:tcW w:w="1699" w:type="dxa"/>
          </w:tcPr>
          <w:p w14:paraId="749A1422" w14:textId="77777777" w:rsidR="00135B4C" w:rsidRPr="00721271" w:rsidRDefault="00135B4C" w:rsidP="00135B4C">
            <w:pPr>
              <w:pStyle w:val="FlietextStandard"/>
              <w:rPr>
                <w:rStyle w:val="SchwacheHervorhebung"/>
                <w:lang w:val="en-GB"/>
              </w:rPr>
            </w:pPr>
          </w:p>
        </w:tc>
      </w:tr>
    </w:tbl>
    <w:p w14:paraId="3A36D31D" w14:textId="77777777" w:rsidR="00F40CD2" w:rsidRPr="00721271" w:rsidRDefault="00F40CD2" w:rsidP="00F40CD2">
      <w:pPr>
        <w:pStyle w:val="FlietextStandard"/>
        <w:rPr>
          <w:rFonts w:eastAsiaTheme="minorEastAsia"/>
          <w:lang w:val="en-GB"/>
        </w:rPr>
      </w:pPr>
    </w:p>
    <w:p w14:paraId="1AE67A8C" w14:textId="77777777" w:rsidR="00F40CD2" w:rsidRPr="00721271" w:rsidRDefault="00F40CD2">
      <w:pPr>
        <w:tabs>
          <w:tab w:val="clear" w:pos="284"/>
          <w:tab w:val="clear" w:pos="567"/>
          <w:tab w:val="clear" w:pos="680"/>
          <w:tab w:val="clear" w:pos="851"/>
          <w:tab w:val="clear" w:pos="1219"/>
          <w:tab w:val="clear" w:pos="4536"/>
          <w:tab w:val="clear" w:pos="9072"/>
        </w:tabs>
        <w:rPr>
          <w:rFonts w:eastAsiaTheme="minorEastAsia"/>
          <w:lang w:val="en-GB"/>
        </w:rPr>
      </w:pPr>
      <w:r w:rsidRPr="00721271">
        <w:rPr>
          <w:rFonts w:eastAsiaTheme="minorEastAsia"/>
          <w:lang w:val="en-GB"/>
        </w:rPr>
        <w:br w:type="page"/>
      </w:r>
    </w:p>
    <w:p w14:paraId="3B2AC546" w14:textId="751DF690" w:rsidR="00F40CD2" w:rsidRPr="00721271" w:rsidRDefault="00F40CD2" w:rsidP="00F40CD2">
      <w:pPr>
        <w:pStyle w:val="FlietextStandard"/>
        <w:rPr>
          <w:lang w:val="en-GB"/>
        </w:rPr>
      </w:pPr>
      <w:r w:rsidRPr="00721271">
        <w:rPr>
          <w:rFonts w:eastAsiaTheme="minorEastAsia"/>
          <w:lang w:val="en-GB"/>
        </w:rPr>
        <w:lastRenderedPageBreak/>
        <w:t>Disclaimer:</w:t>
      </w:r>
      <w:r w:rsidRPr="00721271">
        <w:rPr>
          <w:rFonts w:eastAsiaTheme="minorEastAsia"/>
          <w:lang w:val="en-GB"/>
        </w:rPr>
        <w:br/>
        <w:t xml:space="preserve">The projections contained in this press release were founded on data available at the time of issue. While management believes them to be accurate, the impact of external factors beyond its control, such as changes in the economy, exchange rates </w:t>
      </w:r>
      <w:r w:rsidR="00721271" w:rsidRPr="00721271">
        <w:rPr>
          <w:rFonts w:eastAsiaTheme="minorEastAsia"/>
          <w:lang w:val="en-GB"/>
        </w:rPr>
        <w:t>and in</w:t>
      </w:r>
      <w:r w:rsidRPr="00721271">
        <w:rPr>
          <w:rFonts w:eastAsiaTheme="minorEastAsia"/>
          <w:lang w:val="en-GB"/>
        </w:rPr>
        <w:t xml:space="preserve"> our industry, may give rise to a different ou</w:t>
      </w:r>
      <w:r w:rsidRPr="00721271">
        <w:rPr>
          <w:rFonts w:eastAsiaTheme="minorEastAsia"/>
          <w:lang w:val="en-GB"/>
        </w:rPr>
        <w:t>t</w:t>
      </w:r>
      <w:r w:rsidRPr="00721271">
        <w:rPr>
          <w:rFonts w:eastAsiaTheme="minorEastAsia"/>
          <w:lang w:val="en-GB"/>
        </w:rPr>
        <w:t>come from that projected. The outlook contains no meaningful portfolio effects and influences relating to legal and official matters. It also depends on ongoing earnings growth and the absence of disruptive temporary market changes. Koenig &amp; Bauer therefore accepts no liability for transactions based upon these projections.</w:t>
      </w:r>
    </w:p>
    <w:p w14:paraId="253E6D7A" w14:textId="77777777" w:rsidR="00135B4C" w:rsidRPr="00721271" w:rsidRDefault="00135B4C" w:rsidP="00205AA4">
      <w:pPr>
        <w:pStyle w:val="FlietextStandard"/>
        <w:rPr>
          <w:rStyle w:val="SchwacheHervorhebung"/>
          <w:lang w:val="en-GB"/>
        </w:rPr>
      </w:pPr>
    </w:p>
    <w:sectPr w:rsidR="00135B4C" w:rsidRPr="00721271" w:rsidSect="00F20A50">
      <w:headerReference w:type="default" r:id="rId11"/>
      <w:footerReference w:type="default" r:id="rId12"/>
      <w:headerReference w:type="first" r:id="rId13"/>
      <w:footerReference w:type="first" r:id="rId14"/>
      <w:pgSz w:w="11906" w:h="16838" w:code="9"/>
      <w:pgMar w:top="2381" w:right="1418" w:bottom="1361" w:left="1418" w:header="1021"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08DAB5" w14:textId="77777777" w:rsidR="00C52161" w:rsidRDefault="00C52161" w:rsidP="000E6B57">
      <w:r>
        <w:separator/>
      </w:r>
    </w:p>
  </w:endnote>
  <w:endnote w:type="continuationSeparator" w:id="0">
    <w:p w14:paraId="35D768A2" w14:textId="77777777" w:rsidR="00C52161" w:rsidRDefault="00C52161" w:rsidP="000E6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4A0" w:firstRow="1" w:lastRow="0" w:firstColumn="1" w:lastColumn="0" w:noHBand="0" w:noVBand="1"/>
    </w:tblPr>
    <w:tblGrid>
      <w:gridCol w:w="2552"/>
      <w:gridCol w:w="6508"/>
    </w:tblGrid>
    <w:tr w:rsidR="00C803B4" w:rsidRPr="00BA4BB6" w14:paraId="7032EEBA" w14:textId="77777777" w:rsidTr="00BA4BB6">
      <w:trPr>
        <w:trHeight w:hRule="exact" w:val="227"/>
      </w:trPr>
      <w:tc>
        <w:tcPr>
          <w:tcW w:w="2552" w:type="dxa"/>
          <w:shd w:val="clear" w:color="auto" w:fill="auto"/>
        </w:tcPr>
        <w:p w14:paraId="7032EEB8" w14:textId="77777777" w:rsidR="00C803B4" w:rsidRPr="00BA4BB6" w:rsidRDefault="00C803B4" w:rsidP="00300CBA">
          <w:pPr>
            <w:pStyle w:val="Firmierung"/>
          </w:pPr>
        </w:p>
      </w:tc>
      <w:tc>
        <w:tcPr>
          <w:tcW w:w="6508" w:type="dxa"/>
          <w:shd w:val="clear" w:color="auto" w:fill="auto"/>
        </w:tcPr>
        <w:p w14:paraId="7032EEB9" w14:textId="77777777" w:rsidR="00C803B4" w:rsidRPr="00BA4BB6" w:rsidRDefault="00C803B4" w:rsidP="00A4434A">
          <w:pPr>
            <w:pStyle w:val="Fuzeile"/>
          </w:pPr>
          <w:r>
            <w:rPr>
              <w:lang w:val="en-GB"/>
            </w:rPr>
            <w:t xml:space="preserve">Würzburg, 22 March 2018 | </w:t>
          </w:r>
          <w:r>
            <w:rPr>
              <w:lang w:val="en-GB"/>
            </w:rPr>
            <w:fldChar w:fldCharType="begin"/>
          </w:r>
          <w:r>
            <w:rPr>
              <w:lang w:val="en-GB"/>
            </w:rPr>
            <w:instrText>PAGE   \* MERGEFORMAT</w:instrText>
          </w:r>
          <w:r>
            <w:rPr>
              <w:lang w:val="en-GB"/>
            </w:rPr>
            <w:fldChar w:fldCharType="separate"/>
          </w:r>
          <w:r w:rsidR="008721A3">
            <w:rPr>
              <w:noProof/>
              <w:lang w:val="en-GB"/>
            </w:rPr>
            <w:t>5</w:t>
          </w:r>
          <w:r>
            <w:rPr>
              <w:lang w:val="en-GB"/>
            </w:rPr>
            <w:fldChar w:fldCharType="end"/>
          </w:r>
        </w:p>
      </w:tc>
    </w:tr>
  </w:tbl>
  <w:p w14:paraId="7032EEBB" w14:textId="77777777" w:rsidR="00C803B4" w:rsidRDefault="00C803B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2EEBD" w14:textId="77777777" w:rsidR="00C803B4" w:rsidRDefault="00C803B4">
    <w:pPr>
      <w:pStyle w:val="Fuzeile"/>
    </w:pPr>
    <w:r>
      <w:rPr>
        <w:noProof/>
        <w:lang w:eastAsia="de-DE"/>
      </w:rPr>
      <w:drawing>
        <wp:anchor distT="0" distB="0" distL="114300" distR="114300" simplePos="0" relativeHeight="251658752" behindDoc="0" locked="0" layoutInCell="1" allowOverlap="1" wp14:anchorId="7032EEC2" wp14:editId="7032EEC3">
          <wp:simplePos x="0" y="0"/>
          <wp:positionH relativeFrom="column">
            <wp:posOffset>1620520</wp:posOffset>
          </wp:positionH>
          <wp:positionV relativeFrom="paragraph">
            <wp:posOffset>-180340</wp:posOffset>
          </wp:positionV>
          <wp:extent cx="1137285" cy="165735"/>
          <wp:effectExtent l="0" t="0" r="5715" b="5715"/>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285" cy="1657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FAE4EF" w14:textId="77777777" w:rsidR="00C52161" w:rsidRDefault="00C52161" w:rsidP="000E6B57"/>
  </w:footnote>
  <w:footnote w:type="continuationSeparator" w:id="0">
    <w:p w14:paraId="0E4500C4" w14:textId="77777777" w:rsidR="00C52161" w:rsidRDefault="00C52161" w:rsidP="000E6B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2EEB7" w14:textId="77777777" w:rsidR="00C803B4" w:rsidRDefault="00C803B4">
    <w:pPr>
      <w:pStyle w:val="Kopfzeile"/>
    </w:pPr>
    <w:r>
      <w:rPr>
        <w:noProof/>
        <w:lang w:eastAsia="de-DE"/>
      </w:rPr>
      <w:drawing>
        <wp:anchor distT="0" distB="0" distL="114300" distR="114300" simplePos="0" relativeHeight="251656704" behindDoc="0" locked="0" layoutInCell="1" allowOverlap="1" wp14:anchorId="7032EEBE" wp14:editId="7032EEBF">
          <wp:simplePos x="0" y="0"/>
          <wp:positionH relativeFrom="page">
            <wp:posOffset>2520315</wp:posOffset>
          </wp:positionH>
          <wp:positionV relativeFrom="page">
            <wp:posOffset>648335</wp:posOffset>
          </wp:positionV>
          <wp:extent cx="2520315" cy="215900"/>
          <wp:effectExtent l="0" t="0" r="0" b="0"/>
          <wp:wrapNone/>
          <wp:docPr id="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2159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2EEBC" w14:textId="77777777" w:rsidR="00C803B4" w:rsidRDefault="00C803B4">
    <w:pPr>
      <w:pStyle w:val="Kopfzeile"/>
    </w:pPr>
    <w:r>
      <w:rPr>
        <w:noProof/>
        <w:lang w:eastAsia="de-DE"/>
      </w:rPr>
      <w:drawing>
        <wp:anchor distT="0" distB="2088515" distL="114300" distR="114300" simplePos="0" relativeHeight="251657728" behindDoc="0" locked="0" layoutInCell="1" allowOverlap="1" wp14:anchorId="7032EEC0" wp14:editId="7032EEC1">
          <wp:simplePos x="0" y="0"/>
          <wp:positionH relativeFrom="page">
            <wp:posOffset>2524125</wp:posOffset>
          </wp:positionH>
          <wp:positionV relativeFrom="page">
            <wp:posOffset>647700</wp:posOffset>
          </wp:positionV>
          <wp:extent cx="2520315" cy="215900"/>
          <wp:effectExtent l="0" t="0" r="0" b="0"/>
          <wp:wrapTopAndBottom/>
          <wp:docPr id="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2159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83911"/>
    <w:multiLevelType w:val="multilevel"/>
    <w:tmpl w:val="1CB0D4BC"/>
    <w:numStyleLink w:val="zzzListeberschriften"/>
  </w:abstractNum>
  <w:abstractNum w:abstractNumId="1">
    <w:nsid w:val="289E66B5"/>
    <w:multiLevelType w:val="hybridMultilevel"/>
    <w:tmpl w:val="E7CAAF94"/>
    <w:lvl w:ilvl="0" w:tplc="4E42BBA4">
      <w:start w:val="1"/>
      <w:numFmt w:val="bullet"/>
      <w:lvlText w:val="•"/>
      <w:lvlJc w:val="left"/>
      <w:pPr>
        <w:tabs>
          <w:tab w:val="num" w:pos="720"/>
        </w:tabs>
        <w:ind w:left="720" w:hanging="360"/>
      </w:pPr>
      <w:rPr>
        <w:rFonts w:ascii="Arial" w:hAnsi="Arial" w:hint="default"/>
      </w:rPr>
    </w:lvl>
    <w:lvl w:ilvl="1" w:tplc="13284BA4" w:tentative="1">
      <w:start w:val="1"/>
      <w:numFmt w:val="bullet"/>
      <w:lvlText w:val="•"/>
      <w:lvlJc w:val="left"/>
      <w:pPr>
        <w:tabs>
          <w:tab w:val="num" w:pos="1440"/>
        </w:tabs>
        <w:ind w:left="1440" w:hanging="360"/>
      </w:pPr>
      <w:rPr>
        <w:rFonts w:ascii="Arial" w:hAnsi="Arial" w:hint="default"/>
      </w:rPr>
    </w:lvl>
    <w:lvl w:ilvl="2" w:tplc="449A2FCE" w:tentative="1">
      <w:start w:val="1"/>
      <w:numFmt w:val="bullet"/>
      <w:lvlText w:val="•"/>
      <w:lvlJc w:val="left"/>
      <w:pPr>
        <w:tabs>
          <w:tab w:val="num" w:pos="2160"/>
        </w:tabs>
        <w:ind w:left="2160" w:hanging="360"/>
      </w:pPr>
      <w:rPr>
        <w:rFonts w:ascii="Arial" w:hAnsi="Arial" w:hint="default"/>
      </w:rPr>
    </w:lvl>
    <w:lvl w:ilvl="3" w:tplc="69DED0E2" w:tentative="1">
      <w:start w:val="1"/>
      <w:numFmt w:val="bullet"/>
      <w:lvlText w:val="•"/>
      <w:lvlJc w:val="left"/>
      <w:pPr>
        <w:tabs>
          <w:tab w:val="num" w:pos="2880"/>
        </w:tabs>
        <w:ind w:left="2880" w:hanging="360"/>
      </w:pPr>
      <w:rPr>
        <w:rFonts w:ascii="Arial" w:hAnsi="Arial" w:hint="default"/>
      </w:rPr>
    </w:lvl>
    <w:lvl w:ilvl="4" w:tplc="0A7805C6" w:tentative="1">
      <w:start w:val="1"/>
      <w:numFmt w:val="bullet"/>
      <w:lvlText w:val="•"/>
      <w:lvlJc w:val="left"/>
      <w:pPr>
        <w:tabs>
          <w:tab w:val="num" w:pos="3600"/>
        </w:tabs>
        <w:ind w:left="3600" w:hanging="360"/>
      </w:pPr>
      <w:rPr>
        <w:rFonts w:ascii="Arial" w:hAnsi="Arial" w:hint="default"/>
      </w:rPr>
    </w:lvl>
    <w:lvl w:ilvl="5" w:tplc="D6225E66" w:tentative="1">
      <w:start w:val="1"/>
      <w:numFmt w:val="bullet"/>
      <w:lvlText w:val="•"/>
      <w:lvlJc w:val="left"/>
      <w:pPr>
        <w:tabs>
          <w:tab w:val="num" w:pos="4320"/>
        </w:tabs>
        <w:ind w:left="4320" w:hanging="360"/>
      </w:pPr>
      <w:rPr>
        <w:rFonts w:ascii="Arial" w:hAnsi="Arial" w:hint="default"/>
      </w:rPr>
    </w:lvl>
    <w:lvl w:ilvl="6" w:tplc="E8140BE0" w:tentative="1">
      <w:start w:val="1"/>
      <w:numFmt w:val="bullet"/>
      <w:lvlText w:val="•"/>
      <w:lvlJc w:val="left"/>
      <w:pPr>
        <w:tabs>
          <w:tab w:val="num" w:pos="5040"/>
        </w:tabs>
        <w:ind w:left="5040" w:hanging="360"/>
      </w:pPr>
      <w:rPr>
        <w:rFonts w:ascii="Arial" w:hAnsi="Arial" w:hint="default"/>
      </w:rPr>
    </w:lvl>
    <w:lvl w:ilvl="7" w:tplc="026899C2" w:tentative="1">
      <w:start w:val="1"/>
      <w:numFmt w:val="bullet"/>
      <w:lvlText w:val="•"/>
      <w:lvlJc w:val="left"/>
      <w:pPr>
        <w:tabs>
          <w:tab w:val="num" w:pos="5760"/>
        </w:tabs>
        <w:ind w:left="5760" w:hanging="360"/>
      </w:pPr>
      <w:rPr>
        <w:rFonts w:ascii="Arial" w:hAnsi="Arial" w:hint="default"/>
      </w:rPr>
    </w:lvl>
    <w:lvl w:ilvl="8" w:tplc="2E90A58A" w:tentative="1">
      <w:start w:val="1"/>
      <w:numFmt w:val="bullet"/>
      <w:lvlText w:val="•"/>
      <w:lvlJc w:val="left"/>
      <w:pPr>
        <w:tabs>
          <w:tab w:val="num" w:pos="6480"/>
        </w:tabs>
        <w:ind w:left="6480" w:hanging="360"/>
      </w:pPr>
      <w:rPr>
        <w:rFonts w:ascii="Arial" w:hAnsi="Arial" w:hint="default"/>
      </w:rPr>
    </w:lvl>
  </w:abstractNum>
  <w:abstractNum w:abstractNumId="2">
    <w:nsid w:val="4AE62315"/>
    <w:multiLevelType w:val="hybridMultilevel"/>
    <w:tmpl w:val="25B8568A"/>
    <w:lvl w:ilvl="0" w:tplc="4824227A">
      <w:start w:val="1"/>
      <w:numFmt w:val="bullet"/>
      <w:lvlText w:val="•"/>
      <w:lvlJc w:val="left"/>
      <w:pPr>
        <w:tabs>
          <w:tab w:val="num" w:pos="720"/>
        </w:tabs>
        <w:ind w:left="720" w:hanging="360"/>
      </w:pPr>
      <w:rPr>
        <w:rFonts w:ascii="Arial" w:hAnsi="Arial" w:hint="default"/>
      </w:rPr>
    </w:lvl>
    <w:lvl w:ilvl="1" w:tplc="0D58273C" w:tentative="1">
      <w:start w:val="1"/>
      <w:numFmt w:val="bullet"/>
      <w:lvlText w:val="•"/>
      <w:lvlJc w:val="left"/>
      <w:pPr>
        <w:tabs>
          <w:tab w:val="num" w:pos="1440"/>
        </w:tabs>
        <w:ind w:left="1440" w:hanging="360"/>
      </w:pPr>
      <w:rPr>
        <w:rFonts w:ascii="Arial" w:hAnsi="Arial" w:hint="default"/>
      </w:rPr>
    </w:lvl>
    <w:lvl w:ilvl="2" w:tplc="AE70973E" w:tentative="1">
      <w:start w:val="1"/>
      <w:numFmt w:val="bullet"/>
      <w:lvlText w:val="•"/>
      <w:lvlJc w:val="left"/>
      <w:pPr>
        <w:tabs>
          <w:tab w:val="num" w:pos="2160"/>
        </w:tabs>
        <w:ind w:left="2160" w:hanging="360"/>
      </w:pPr>
      <w:rPr>
        <w:rFonts w:ascii="Arial" w:hAnsi="Arial" w:hint="default"/>
      </w:rPr>
    </w:lvl>
    <w:lvl w:ilvl="3" w:tplc="BE9031C8" w:tentative="1">
      <w:start w:val="1"/>
      <w:numFmt w:val="bullet"/>
      <w:lvlText w:val="•"/>
      <w:lvlJc w:val="left"/>
      <w:pPr>
        <w:tabs>
          <w:tab w:val="num" w:pos="2880"/>
        </w:tabs>
        <w:ind w:left="2880" w:hanging="360"/>
      </w:pPr>
      <w:rPr>
        <w:rFonts w:ascii="Arial" w:hAnsi="Arial" w:hint="default"/>
      </w:rPr>
    </w:lvl>
    <w:lvl w:ilvl="4" w:tplc="1BD05232" w:tentative="1">
      <w:start w:val="1"/>
      <w:numFmt w:val="bullet"/>
      <w:lvlText w:val="•"/>
      <w:lvlJc w:val="left"/>
      <w:pPr>
        <w:tabs>
          <w:tab w:val="num" w:pos="3600"/>
        </w:tabs>
        <w:ind w:left="3600" w:hanging="360"/>
      </w:pPr>
      <w:rPr>
        <w:rFonts w:ascii="Arial" w:hAnsi="Arial" w:hint="default"/>
      </w:rPr>
    </w:lvl>
    <w:lvl w:ilvl="5" w:tplc="BF722566" w:tentative="1">
      <w:start w:val="1"/>
      <w:numFmt w:val="bullet"/>
      <w:lvlText w:val="•"/>
      <w:lvlJc w:val="left"/>
      <w:pPr>
        <w:tabs>
          <w:tab w:val="num" w:pos="4320"/>
        </w:tabs>
        <w:ind w:left="4320" w:hanging="360"/>
      </w:pPr>
      <w:rPr>
        <w:rFonts w:ascii="Arial" w:hAnsi="Arial" w:hint="default"/>
      </w:rPr>
    </w:lvl>
    <w:lvl w:ilvl="6" w:tplc="136A23F8" w:tentative="1">
      <w:start w:val="1"/>
      <w:numFmt w:val="bullet"/>
      <w:lvlText w:val="•"/>
      <w:lvlJc w:val="left"/>
      <w:pPr>
        <w:tabs>
          <w:tab w:val="num" w:pos="5040"/>
        </w:tabs>
        <w:ind w:left="5040" w:hanging="360"/>
      </w:pPr>
      <w:rPr>
        <w:rFonts w:ascii="Arial" w:hAnsi="Arial" w:hint="default"/>
      </w:rPr>
    </w:lvl>
    <w:lvl w:ilvl="7" w:tplc="476093AC" w:tentative="1">
      <w:start w:val="1"/>
      <w:numFmt w:val="bullet"/>
      <w:lvlText w:val="•"/>
      <w:lvlJc w:val="left"/>
      <w:pPr>
        <w:tabs>
          <w:tab w:val="num" w:pos="5760"/>
        </w:tabs>
        <w:ind w:left="5760" w:hanging="360"/>
      </w:pPr>
      <w:rPr>
        <w:rFonts w:ascii="Arial" w:hAnsi="Arial" w:hint="default"/>
      </w:rPr>
    </w:lvl>
    <w:lvl w:ilvl="8" w:tplc="C95C8A8A" w:tentative="1">
      <w:start w:val="1"/>
      <w:numFmt w:val="bullet"/>
      <w:lvlText w:val="•"/>
      <w:lvlJc w:val="left"/>
      <w:pPr>
        <w:tabs>
          <w:tab w:val="num" w:pos="6480"/>
        </w:tabs>
        <w:ind w:left="6480" w:hanging="360"/>
      </w:pPr>
      <w:rPr>
        <w:rFonts w:ascii="Arial" w:hAnsi="Arial" w:hint="default"/>
      </w:rPr>
    </w:lvl>
  </w:abstractNum>
  <w:abstractNum w:abstractNumId="3">
    <w:nsid w:val="6CC51B75"/>
    <w:multiLevelType w:val="multilevel"/>
    <w:tmpl w:val="1CB0D4BC"/>
    <w:styleLink w:val="zzzListeberschriften"/>
    <w:lvl w:ilvl="0">
      <w:start w:val="1"/>
      <w:numFmt w:val="decimal"/>
      <w:pStyle w:val="Nummerierungberschrift1"/>
      <w:lvlText w:val="%1."/>
      <w:lvlJc w:val="left"/>
      <w:pPr>
        <w:tabs>
          <w:tab w:val="num" w:pos="680"/>
        </w:tabs>
        <w:ind w:left="680" w:hanging="680"/>
      </w:pPr>
      <w:rPr>
        <w:rFonts w:ascii="Arial" w:hAnsi="Arial" w:cs="Times New Roman" w:hint="default"/>
        <w:b/>
        <w:i w:val="0"/>
        <w:color w:val="002355"/>
        <w:sz w:val="48"/>
      </w:rPr>
    </w:lvl>
    <w:lvl w:ilvl="1">
      <w:start w:val="1"/>
      <w:numFmt w:val="decimal"/>
      <w:pStyle w:val="Nummerierungberschrift2"/>
      <w:lvlText w:val="%1.%2."/>
      <w:lvlJc w:val="left"/>
      <w:pPr>
        <w:tabs>
          <w:tab w:val="num" w:pos="680"/>
        </w:tabs>
        <w:ind w:left="680" w:hanging="680"/>
      </w:pPr>
      <w:rPr>
        <w:rFonts w:ascii="Arial" w:hAnsi="Arial" w:cs="Times New Roman" w:hint="default"/>
        <w:b/>
        <w:i w:val="0"/>
        <w:color w:val="002355"/>
        <w:sz w:val="20"/>
      </w:rPr>
    </w:lvl>
    <w:lvl w:ilvl="2">
      <w:start w:val="1"/>
      <w:numFmt w:val="decimal"/>
      <w:pStyle w:val="Nummerierungberschrift3"/>
      <w:lvlText w:val="%1.%2.%3."/>
      <w:lvlJc w:val="left"/>
      <w:pPr>
        <w:tabs>
          <w:tab w:val="num" w:pos="680"/>
        </w:tabs>
        <w:ind w:left="680" w:hanging="680"/>
      </w:pPr>
      <w:rPr>
        <w:rFonts w:ascii="Arial" w:hAnsi="Arial" w:cs="Times New Roman" w:hint="default"/>
        <w:b/>
        <w:i w:val="0"/>
        <w:sz w:val="20"/>
      </w:rPr>
    </w:lvl>
    <w:lvl w:ilvl="3">
      <w:start w:val="1"/>
      <w:numFmt w:val="decimal"/>
      <w:pStyle w:val="NummerierungFlietextEbene1"/>
      <w:lvlText w:val="%4."/>
      <w:lvlJc w:val="left"/>
      <w:pPr>
        <w:tabs>
          <w:tab w:val="num" w:pos="284"/>
        </w:tabs>
        <w:ind w:left="284" w:hanging="284"/>
      </w:pPr>
      <w:rPr>
        <w:rFonts w:cs="Times New Roman" w:hint="default"/>
      </w:rPr>
    </w:lvl>
    <w:lvl w:ilvl="4">
      <w:start w:val="1"/>
      <w:numFmt w:val="decimal"/>
      <w:pStyle w:val="NummerierungFlietextEbene2"/>
      <w:lvlText w:val="%4.%5."/>
      <w:lvlJc w:val="left"/>
      <w:pPr>
        <w:tabs>
          <w:tab w:val="num" w:pos="680"/>
        </w:tabs>
        <w:ind w:left="680" w:hanging="396"/>
      </w:pPr>
      <w:rPr>
        <w:rFonts w:cs="Times New Roman" w:hint="default"/>
      </w:rPr>
    </w:lvl>
    <w:lvl w:ilvl="5">
      <w:start w:val="1"/>
      <w:numFmt w:val="decimal"/>
      <w:pStyle w:val="NummerierungFlietextEbene3"/>
      <w:lvlText w:val="%4.%5.%6."/>
      <w:lvlJc w:val="left"/>
      <w:pPr>
        <w:tabs>
          <w:tab w:val="num" w:pos="1219"/>
        </w:tabs>
        <w:ind w:left="1219" w:hanging="539"/>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4">
    <w:nsid w:val="7A350997"/>
    <w:multiLevelType w:val="multilevel"/>
    <w:tmpl w:val="672CA022"/>
    <w:styleLink w:val="zzzListeAufzhlung"/>
    <w:lvl w:ilvl="0">
      <w:start w:val="1"/>
      <w:numFmt w:val="bullet"/>
      <w:pStyle w:val="AnstricheFlietextEbene1"/>
      <w:lvlText w:val="•"/>
      <w:lvlJc w:val="left"/>
      <w:pPr>
        <w:tabs>
          <w:tab w:val="num" w:pos="284"/>
        </w:tabs>
        <w:ind w:left="284" w:hanging="284"/>
      </w:pPr>
      <w:rPr>
        <w:rFonts w:ascii="Calibri" w:hAnsi="Calibri" w:hint="default"/>
        <w:color w:val="auto"/>
      </w:rPr>
    </w:lvl>
    <w:lvl w:ilvl="1">
      <w:start w:val="1"/>
      <w:numFmt w:val="bullet"/>
      <w:pStyle w:val="AnstricheFlietextEbene2"/>
      <w:lvlText w:val="•"/>
      <w:lvlJc w:val="left"/>
      <w:pPr>
        <w:tabs>
          <w:tab w:val="num" w:pos="567"/>
        </w:tabs>
        <w:ind w:left="567" w:hanging="283"/>
      </w:pPr>
      <w:rPr>
        <w:rFonts w:ascii="Calibri" w:hAnsi="Calibri" w:hint="default"/>
        <w:color w:val="auto"/>
      </w:rPr>
    </w:lvl>
    <w:lvl w:ilvl="2">
      <w:start w:val="1"/>
      <w:numFmt w:val="bullet"/>
      <w:pStyle w:val="AnstricheFlietextEbene3"/>
      <w:lvlText w:val="•"/>
      <w:lvlJc w:val="left"/>
      <w:pPr>
        <w:tabs>
          <w:tab w:val="num" w:pos="851"/>
        </w:tabs>
        <w:ind w:left="851" w:hanging="284"/>
      </w:pPr>
      <w:rPr>
        <w:rFonts w:ascii="Calibri" w:hAnsi="Calibri" w:hint="default"/>
        <w:color w:val="auto"/>
      </w:rPr>
    </w:lvl>
    <w:lvl w:ilvl="3">
      <w:start w:val="1"/>
      <w:numFmt w:val="bullet"/>
      <w:pStyle w:val="Aufzhlung4"/>
      <w:lvlText w:val="•"/>
      <w:lvlJc w:val="left"/>
      <w:pPr>
        <w:ind w:left="227" w:hanging="227"/>
      </w:pPr>
      <w:rPr>
        <w:rFonts w:ascii="Calibri" w:hAnsi="Calibri" w:hint="default"/>
        <w:color w:val="auto"/>
      </w:rPr>
    </w:lvl>
    <w:lvl w:ilvl="4">
      <w:start w:val="1"/>
      <w:numFmt w:val="bullet"/>
      <w:pStyle w:val="Aufzhlung5"/>
      <w:lvlText w:val="•"/>
      <w:lvlJc w:val="left"/>
      <w:pPr>
        <w:ind w:left="227" w:hanging="227"/>
      </w:pPr>
      <w:rPr>
        <w:rFonts w:ascii="Calibri" w:hAnsi="Calibri" w:hint="default"/>
        <w:color w:val="auto"/>
      </w:rPr>
    </w:lvl>
    <w:lvl w:ilvl="5">
      <w:start w:val="1"/>
      <w:numFmt w:val="bullet"/>
      <w:pStyle w:val="Aufzhlung6"/>
      <w:lvlText w:val="•"/>
      <w:lvlJc w:val="left"/>
      <w:pPr>
        <w:ind w:left="227" w:hanging="227"/>
      </w:pPr>
      <w:rPr>
        <w:rFonts w:ascii="Calibri" w:hAnsi="Calibri" w:hint="default"/>
        <w:color w:val="auto"/>
      </w:rPr>
    </w:lvl>
    <w:lvl w:ilvl="6">
      <w:start w:val="1"/>
      <w:numFmt w:val="bullet"/>
      <w:pStyle w:val="Aufzhlung7"/>
      <w:lvlText w:val="•"/>
      <w:lvlJc w:val="left"/>
      <w:pPr>
        <w:ind w:left="227" w:hanging="227"/>
      </w:pPr>
      <w:rPr>
        <w:rFonts w:ascii="Calibri" w:hAnsi="Calibri" w:hint="default"/>
        <w:color w:val="auto"/>
      </w:rPr>
    </w:lvl>
    <w:lvl w:ilvl="7">
      <w:start w:val="1"/>
      <w:numFmt w:val="bullet"/>
      <w:pStyle w:val="Aufzhlung8"/>
      <w:lvlText w:val="•"/>
      <w:lvlJc w:val="left"/>
      <w:pPr>
        <w:ind w:left="227" w:hanging="227"/>
      </w:pPr>
      <w:rPr>
        <w:rFonts w:ascii="Calibri" w:hAnsi="Calibri" w:hint="default"/>
        <w:color w:val="auto"/>
      </w:rPr>
    </w:lvl>
    <w:lvl w:ilvl="8">
      <w:start w:val="1"/>
      <w:numFmt w:val="bullet"/>
      <w:pStyle w:val="Aufzhlung9"/>
      <w:lvlText w:val="•"/>
      <w:lvlJc w:val="left"/>
      <w:pPr>
        <w:ind w:left="227" w:hanging="227"/>
      </w:pPr>
      <w:rPr>
        <w:rFonts w:ascii="Calibri" w:hAnsi="Calibri" w:hint="default"/>
        <w:color w:val="auto"/>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formatting="1" w:enforcement="1"/>
  <w:autoFormatOverride/>
  <w:styleLockTheme/>
  <w:styleLockQFSet/>
  <w:defaultTabStop w:val="567"/>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0B0"/>
    <w:rsid w:val="00001E6B"/>
    <w:rsid w:val="00002A69"/>
    <w:rsid w:val="00005396"/>
    <w:rsid w:val="00011614"/>
    <w:rsid w:val="00012185"/>
    <w:rsid w:val="00016B46"/>
    <w:rsid w:val="000233CD"/>
    <w:rsid w:val="00040053"/>
    <w:rsid w:val="00041586"/>
    <w:rsid w:val="000502C4"/>
    <w:rsid w:val="000527CD"/>
    <w:rsid w:val="00062440"/>
    <w:rsid w:val="00074B13"/>
    <w:rsid w:val="0008144E"/>
    <w:rsid w:val="00084AF4"/>
    <w:rsid w:val="000A0F72"/>
    <w:rsid w:val="000B1429"/>
    <w:rsid w:val="000B528E"/>
    <w:rsid w:val="000C00FF"/>
    <w:rsid w:val="000C66C8"/>
    <w:rsid w:val="000D6221"/>
    <w:rsid w:val="000E644B"/>
    <w:rsid w:val="000E6B57"/>
    <w:rsid w:val="00114363"/>
    <w:rsid w:val="0012543B"/>
    <w:rsid w:val="00134108"/>
    <w:rsid w:val="00135B4C"/>
    <w:rsid w:val="00142C19"/>
    <w:rsid w:val="00143EC1"/>
    <w:rsid w:val="001570B7"/>
    <w:rsid w:val="0016090E"/>
    <w:rsid w:val="00164DE8"/>
    <w:rsid w:val="001833D3"/>
    <w:rsid w:val="001969FB"/>
    <w:rsid w:val="001A33B8"/>
    <w:rsid w:val="001B3192"/>
    <w:rsid w:val="001C16F4"/>
    <w:rsid w:val="001C1EBD"/>
    <w:rsid w:val="001C4C55"/>
    <w:rsid w:val="001D7257"/>
    <w:rsid w:val="001E27C3"/>
    <w:rsid w:val="001E44F8"/>
    <w:rsid w:val="001E6009"/>
    <w:rsid w:val="001F03B0"/>
    <w:rsid w:val="00205AA4"/>
    <w:rsid w:val="00205D76"/>
    <w:rsid w:val="00207587"/>
    <w:rsid w:val="002163EC"/>
    <w:rsid w:val="0022093F"/>
    <w:rsid w:val="0022191B"/>
    <w:rsid w:val="00221FCC"/>
    <w:rsid w:val="00224E2C"/>
    <w:rsid w:val="00224F29"/>
    <w:rsid w:val="00236241"/>
    <w:rsid w:val="00241A75"/>
    <w:rsid w:val="0026268B"/>
    <w:rsid w:val="00263B81"/>
    <w:rsid w:val="00267AB4"/>
    <w:rsid w:val="00271769"/>
    <w:rsid w:val="00274D2D"/>
    <w:rsid w:val="00280082"/>
    <w:rsid w:val="00292C58"/>
    <w:rsid w:val="00292EB9"/>
    <w:rsid w:val="002A4E0B"/>
    <w:rsid w:val="002C39F8"/>
    <w:rsid w:val="002D77AE"/>
    <w:rsid w:val="002F519D"/>
    <w:rsid w:val="002F7C45"/>
    <w:rsid w:val="00300CBA"/>
    <w:rsid w:val="00306B92"/>
    <w:rsid w:val="00314875"/>
    <w:rsid w:val="00317B01"/>
    <w:rsid w:val="003209BE"/>
    <w:rsid w:val="003313FD"/>
    <w:rsid w:val="003520BA"/>
    <w:rsid w:val="00352898"/>
    <w:rsid w:val="003665DA"/>
    <w:rsid w:val="0038518B"/>
    <w:rsid w:val="00391692"/>
    <w:rsid w:val="003931AE"/>
    <w:rsid w:val="003A0E67"/>
    <w:rsid w:val="003B44DC"/>
    <w:rsid w:val="003B633E"/>
    <w:rsid w:val="003B644C"/>
    <w:rsid w:val="003D760E"/>
    <w:rsid w:val="003E41F1"/>
    <w:rsid w:val="003E57CA"/>
    <w:rsid w:val="003F429B"/>
    <w:rsid w:val="00404364"/>
    <w:rsid w:val="004044E6"/>
    <w:rsid w:val="0040690D"/>
    <w:rsid w:val="004169BF"/>
    <w:rsid w:val="004215A1"/>
    <w:rsid w:val="00421933"/>
    <w:rsid w:val="0042583B"/>
    <w:rsid w:val="0043613B"/>
    <w:rsid w:val="00450809"/>
    <w:rsid w:val="004541AB"/>
    <w:rsid w:val="00460CF0"/>
    <w:rsid w:val="00470F20"/>
    <w:rsid w:val="0047130B"/>
    <w:rsid w:val="00471C21"/>
    <w:rsid w:val="004749F5"/>
    <w:rsid w:val="00475179"/>
    <w:rsid w:val="00477EA3"/>
    <w:rsid w:val="004866F9"/>
    <w:rsid w:val="00495454"/>
    <w:rsid w:val="004976A4"/>
    <w:rsid w:val="004A3D70"/>
    <w:rsid w:val="004B6757"/>
    <w:rsid w:val="004D02A9"/>
    <w:rsid w:val="004D02D2"/>
    <w:rsid w:val="004D1F82"/>
    <w:rsid w:val="004D52A1"/>
    <w:rsid w:val="0050189D"/>
    <w:rsid w:val="00544BDC"/>
    <w:rsid w:val="00545F62"/>
    <w:rsid w:val="005645E7"/>
    <w:rsid w:val="0056596E"/>
    <w:rsid w:val="0057117F"/>
    <w:rsid w:val="0058417C"/>
    <w:rsid w:val="0059079A"/>
    <w:rsid w:val="005A2DD3"/>
    <w:rsid w:val="005A43CE"/>
    <w:rsid w:val="005C71CD"/>
    <w:rsid w:val="005E2120"/>
    <w:rsid w:val="005E5FE7"/>
    <w:rsid w:val="006123F9"/>
    <w:rsid w:val="00621117"/>
    <w:rsid w:val="00625516"/>
    <w:rsid w:val="00627BC2"/>
    <w:rsid w:val="00644ED2"/>
    <w:rsid w:val="0066278B"/>
    <w:rsid w:val="00663E6E"/>
    <w:rsid w:val="006727DD"/>
    <w:rsid w:val="006A3D7D"/>
    <w:rsid w:val="006B064E"/>
    <w:rsid w:val="006B0F59"/>
    <w:rsid w:val="006E43D7"/>
    <w:rsid w:val="006F3733"/>
    <w:rsid w:val="00721271"/>
    <w:rsid w:val="00722C43"/>
    <w:rsid w:val="00723F80"/>
    <w:rsid w:val="007251C6"/>
    <w:rsid w:val="007408F5"/>
    <w:rsid w:val="0074213D"/>
    <w:rsid w:val="00754666"/>
    <w:rsid w:val="0077107B"/>
    <w:rsid w:val="00774715"/>
    <w:rsid w:val="00780120"/>
    <w:rsid w:val="007931B2"/>
    <w:rsid w:val="007A1610"/>
    <w:rsid w:val="007A3374"/>
    <w:rsid w:val="007A48EE"/>
    <w:rsid w:val="007B6599"/>
    <w:rsid w:val="007C543C"/>
    <w:rsid w:val="007D3415"/>
    <w:rsid w:val="007E5FDE"/>
    <w:rsid w:val="00802EB9"/>
    <w:rsid w:val="00803713"/>
    <w:rsid w:val="00807EB1"/>
    <w:rsid w:val="008109E9"/>
    <w:rsid w:val="00813E8C"/>
    <w:rsid w:val="00820172"/>
    <w:rsid w:val="00836780"/>
    <w:rsid w:val="00852200"/>
    <w:rsid w:val="008721A3"/>
    <w:rsid w:val="008B68E0"/>
    <w:rsid w:val="008C2246"/>
    <w:rsid w:val="008D7B5C"/>
    <w:rsid w:val="008E27D5"/>
    <w:rsid w:val="008E3B13"/>
    <w:rsid w:val="008E698D"/>
    <w:rsid w:val="0090074E"/>
    <w:rsid w:val="0090410E"/>
    <w:rsid w:val="009102F8"/>
    <w:rsid w:val="009540A2"/>
    <w:rsid w:val="009655B6"/>
    <w:rsid w:val="00975936"/>
    <w:rsid w:val="00980BF5"/>
    <w:rsid w:val="00992B32"/>
    <w:rsid w:val="0099534B"/>
    <w:rsid w:val="009A76F4"/>
    <w:rsid w:val="009B3762"/>
    <w:rsid w:val="009C379B"/>
    <w:rsid w:val="009C5676"/>
    <w:rsid w:val="009C77F5"/>
    <w:rsid w:val="009F6927"/>
    <w:rsid w:val="00A0128C"/>
    <w:rsid w:val="00A347B8"/>
    <w:rsid w:val="00A4434A"/>
    <w:rsid w:val="00A51313"/>
    <w:rsid w:val="00A641C5"/>
    <w:rsid w:val="00A81B79"/>
    <w:rsid w:val="00A86666"/>
    <w:rsid w:val="00AA1E1D"/>
    <w:rsid w:val="00AB0FE6"/>
    <w:rsid w:val="00AC0C2B"/>
    <w:rsid w:val="00AC10CE"/>
    <w:rsid w:val="00AD0F99"/>
    <w:rsid w:val="00AD5F55"/>
    <w:rsid w:val="00AE4215"/>
    <w:rsid w:val="00B203F7"/>
    <w:rsid w:val="00B20EB1"/>
    <w:rsid w:val="00B22796"/>
    <w:rsid w:val="00B55BFE"/>
    <w:rsid w:val="00B56CAF"/>
    <w:rsid w:val="00B57FDD"/>
    <w:rsid w:val="00B61073"/>
    <w:rsid w:val="00B6623E"/>
    <w:rsid w:val="00B85223"/>
    <w:rsid w:val="00B9123F"/>
    <w:rsid w:val="00BA4BB6"/>
    <w:rsid w:val="00BC4496"/>
    <w:rsid w:val="00BD168D"/>
    <w:rsid w:val="00BE0FE0"/>
    <w:rsid w:val="00BE1857"/>
    <w:rsid w:val="00BF3679"/>
    <w:rsid w:val="00BF4BCD"/>
    <w:rsid w:val="00C010B0"/>
    <w:rsid w:val="00C06249"/>
    <w:rsid w:val="00C213CE"/>
    <w:rsid w:val="00C3220F"/>
    <w:rsid w:val="00C3700A"/>
    <w:rsid w:val="00C37F49"/>
    <w:rsid w:val="00C44ACE"/>
    <w:rsid w:val="00C50E1A"/>
    <w:rsid w:val="00C52161"/>
    <w:rsid w:val="00C52502"/>
    <w:rsid w:val="00C52DC7"/>
    <w:rsid w:val="00C5732A"/>
    <w:rsid w:val="00C603EC"/>
    <w:rsid w:val="00C76814"/>
    <w:rsid w:val="00C803B4"/>
    <w:rsid w:val="00C84760"/>
    <w:rsid w:val="00C87AF8"/>
    <w:rsid w:val="00C97108"/>
    <w:rsid w:val="00CA7031"/>
    <w:rsid w:val="00CB0FDE"/>
    <w:rsid w:val="00CB6CAE"/>
    <w:rsid w:val="00CC4104"/>
    <w:rsid w:val="00CC60BB"/>
    <w:rsid w:val="00CD2665"/>
    <w:rsid w:val="00CD5F63"/>
    <w:rsid w:val="00CE1F56"/>
    <w:rsid w:val="00CE3731"/>
    <w:rsid w:val="00CF2D71"/>
    <w:rsid w:val="00CF4C0A"/>
    <w:rsid w:val="00CF62C1"/>
    <w:rsid w:val="00D118AC"/>
    <w:rsid w:val="00D15EE2"/>
    <w:rsid w:val="00D228BC"/>
    <w:rsid w:val="00D353F9"/>
    <w:rsid w:val="00D5275E"/>
    <w:rsid w:val="00D6243C"/>
    <w:rsid w:val="00D80F68"/>
    <w:rsid w:val="00D814E5"/>
    <w:rsid w:val="00D81CA5"/>
    <w:rsid w:val="00DA259A"/>
    <w:rsid w:val="00DB52BE"/>
    <w:rsid w:val="00DC727F"/>
    <w:rsid w:val="00DD0484"/>
    <w:rsid w:val="00DD13FA"/>
    <w:rsid w:val="00DE12B8"/>
    <w:rsid w:val="00DF436B"/>
    <w:rsid w:val="00E123B1"/>
    <w:rsid w:val="00E26A39"/>
    <w:rsid w:val="00E344B8"/>
    <w:rsid w:val="00E3522E"/>
    <w:rsid w:val="00E35D3D"/>
    <w:rsid w:val="00E37165"/>
    <w:rsid w:val="00E40873"/>
    <w:rsid w:val="00E62361"/>
    <w:rsid w:val="00E70D6D"/>
    <w:rsid w:val="00E7101B"/>
    <w:rsid w:val="00E81F98"/>
    <w:rsid w:val="00E823C2"/>
    <w:rsid w:val="00E91F98"/>
    <w:rsid w:val="00EB643D"/>
    <w:rsid w:val="00EB7B80"/>
    <w:rsid w:val="00ED7DA6"/>
    <w:rsid w:val="00EF28C2"/>
    <w:rsid w:val="00F0770B"/>
    <w:rsid w:val="00F17754"/>
    <w:rsid w:val="00F20A50"/>
    <w:rsid w:val="00F22551"/>
    <w:rsid w:val="00F40CD2"/>
    <w:rsid w:val="00F41E3B"/>
    <w:rsid w:val="00F425C8"/>
    <w:rsid w:val="00F437E6"/>
    <w:rsid w:val="00F506C2"/>
    <w:rsid w:val="00F53439"/>
    <w:rsid w:val="00F56EC0"/>
    <w:rsid w:val="00F67CE8"/>
    <w:rsid w:val="00F75AE5"/>
    <w:rsid w:val="00F81890"/>
    <w:rsid w:val="00F87635"/>
    <w:rsid w:val="00F87AAE"/>
    <w:rsid w:val="00FA2FC1"/>
    <w:rsid w:val="00FB47DC"/>
    <w:rsid w:val="00FB6DC8"/>
    <w:rsid w:val="00FC60EB"/>
    <w:rsid w:val="00FF1B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032EE8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29" w:unhideWhenUsed="0" w:qFormat="1"/>
    <w:lsdException w:name="caption" w:uiPriority="35" w:unhideWhenUsed="0" w:qFormat="1"/>
    <w:lsdException w:name="List Number" w:unhideWhenUsed="0"/>
    <w:lsdException w:name="List 4" w:unhideWhenUsed="0"/>
    <w:lsdException w:name="List 5" w:unhideWhenUsed="0"/>
    <w:lsdException w:name="Title" w:semiHidden="0" w:uiPriority="10" w:unhideWhenUsed="0" w:qFormat="1"/>
    <w:lsdException w:name="Signature" w:unhideWhenUsed="0"/>
    <w:lsdException w:name="Default Paragraph Font" w:uiPriority="1"/>
    <w:lsdException w:name="Subtitle" w:semiHidden="0" w:uiPriority="11" w:unhideWhenUsed="0" w:qFormat="1"/>
    <w:lsdException w:name="Salutation" w:unhideWhenUsed="0"/>
    <w:lsdException w:name="Date" w:unhideWhenUsed="0"/>
    <w:lsdException w:name="Body Text First Indent" w:unhideWhenUsed="0"/>
    <w:lsdException w:name="Strong" w:semiHidden="0" w:uiPriority="22" w:unhideWhenUsed="0"/>
    <w:lsdException w:name="Emphasis" w:semiHidden="0" w:uiPriority="20" w:unhideWhenUsed="0" w:qFormat="1"/>
    <w:lsdException w:name="Table Grid" w:semiHidden="0" w:uiPriority="39" w:unhideWhenUsed="0"/>
    <w:lsdException w:name="Placeholder Text" w:uiPriority="3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19"/>
    <w:semiHidden/>
    <w:qFormat/>
    <w:rsid w:val="00A641C5"/>
    <w:pPr>
      <w:tabs>
        <w:tab w:val="left" w:pos="284"/>
        <w:tab w:val="left" w:pos="567"/>
        <w:tab w:val="left" w:pos="680"/>
        <w:tab w:val="left" w:pos="851"/>
        <w:tab w:val="left" w:pos="1219"/>
        <w:tab w:val="left" w:pos="4536"/>
        <w:tab w:val="right" w:pos="9072"/>
      </w:tabs>
    </w:pPr>
    <w:rPr>
      <w:rFonts w:cs="Times New Roman"/>
      <w:color w:val="0A0A0A"/>
      <w:lang w:eastAsia="en-US"/>
    </w:rPr>
  </w:style>
  <w:style w:type="paragraph" w:styleId="berschrift1">
    <w:name w:val="heading 1"/>
    <w:basedOn w:val="Standard"/>
    <w:next w:val="FlietextStandard"/>
    <w:link w:val="berschrift1Zchn"/>
    <w:uiPriority w:val="9"/>
    <w:qFormat/>
    <w:rsid w:val="001E44F8"/>
    <w:pPr>
      <w:keepNext/>
      <w:keepLines/>
      <w:spacing w:before="480" w:after="480" w:line="552" w:lineRule="atLeast"/>
      <w:contextualSpacing/>
      <w:outlineLvl w:val="0"/>
    </w:pPr>
    <w:rPr>
      <w:b/>
      <w:color w:val="002355"/>
      <w:sz w:val="48"/>
      <w:szCs w:val="32"/>
    </w:rPr>
  </w:style>
  <w:style w:type="paragraph" w:styleId="berschrift2">
    <w:name w:val="heading 2"/>
    <w:basedOn w:val="Standard"/>
    <w:next w:val="FlietextStandard"/>
    <w:link w:val="berschrift2Zchn"/>
    <w:uiPriority w:val="9"/>
    <w:qFormat/>
    <w:rsid w:val="001E44F8"/>
    <w:pPr>
      <w:keepNext/>
      <w:keepLines/>
      <w:spacing w:line="270" w:lineRule="atLeast"/>
      <w:outlineLvl w:val="1"/>
    </w:pPr>
    <w:rPr>
      <w:b/>
      <w:color w:val="002355"/>
      <w:szCs w:val="26"/>
    </w:rPr>
  </w:style>
  <w:style w:type="paragraph" w:styleId="berschrift3">
    <w:name w:val="heading 3"/>
    <w:basedOn w:val="Standard"/>
    <w:next w:val="FlietextStandard"/>
    <w:link w:val="berschrift3Zchn"/>
    <w:uiPriority w:val="9"/>
    <w:qFormat/>
    <w:rsid w:val="001E44F8"/>
    <w:pPr>
      <w:keepNext/>
      <w:keepLines/>
      <w:spacing w:line="270" w:lineRule="atLeast"/>
      <w:contextualSpacing/>
      <w:outlineLvl w:val="2"/>
    </w:pPr>
    <w:rPr>
      <w:b/>
      <w:szCs w:val="24"/>
    </w:rPr>
  </w:style>
  <w:style w:type="paragraph" w:styleId="berschrift4">
    <w:name w:val="heading 4"/>
    <w:basedOn w:val="Standard"/>
    <w:next w:val="FlietextStandard"/>
    <w:link w:val="berschrift4Zchn"/>
    <w:uiPriority w:val="9"/>
    <w:semiHidden/>
    <w:qFormat/>
    <w:rsid w:val="003F429B"/>
    <w:pPr>
      <w:keepNext/>
      <w:keepLines/>
      <w:outlineLvl w:val="3"/>
    </w:pPr>
    <w:rPr>
      <w:b/>
      <w:iCs/>
    </w:rPr>
  </w:style>
  <w:style w:type="paragraph" w:styleId="berschrift5">
    <w:name w:val="heading 5"/>
    <w:basedOn w:val="Standard"/>
    <w:next w:val="FlietextStandard"/>
    <w:link w:val="berschrift5Zchn"/>
    <w:uiPriority w:val="9"/>
    <w:semiHidden/>
    <w:qFormat/>
    <w:rsid w:val="003F429B"/>
    <w:pPr>
      <w:keepNext/>
      <w:keepLines/>
      <w:outlineLvl w:val="4"/>
    </w:pPr>
    <w:rPr>
      <w:b/>
    </w:rPr>
  </w:style>
  <w:style w:type="paragraph" w:styleId="berschrift6">
    <w:name w:val="heading 6"/>
    <w:basedOn w:val="Standard"/>
    <w:next w:val="FlietextStandard"/>
    <w:link w:val="berschrift6Zchn"/>
    <w:uiPriority w:val="9"/>
    <w:semiHidden/>
    <w:qFormat/>
    <w:rsid w:val="003F429B"/>
    <w:pPr>
      <w:keepNext/>
      <w:keepLines/>
      <w:outlineLvl w:val="5"/>
    </w:pPr>
    <w:rPr>
      <w:b/>
    </w:rPr>
  </w:style>
  <w:style w:type="paragraph" w:styleId="berschrift7">
    <w:name w:val="heading 7"/>
    <w:basedOn w:val="Standard"/>
    <w:next w:val="FlietextStandard"/>
    <w:link w:val="berschrift7Zchn"/>
    <w:uiPriority w:val="9"/>
    <w:semiHidden/>
    <w:qFormat/>
    <w:rsid w:val="003F429B"/>
    <w:pPr>
      <w:keepNext/>
      <w:keepLines/>
      <w:outlineLvl w:val="6"/>
    </w:pPr>
    <w:rPr>
      <w:b/>
      <w:iCs/>
    </w:rPr>
  </w:style>
  <w:style w:type="paragraph" w:styleId="berschrift8">
    <w:name w:val="heading 8"/>
    <w:basedOn w:val="Standard"/>
    <w:next w:val="FlietextStandard"/>
    <w:link w:val="berschrift8Zchn"/>
    <w:uiPriority w:val="9"/>
    <w:semiHidden/>
    <w:qFormat/>
    <w:rsid w:val="003F429B"/>
    <w:pPr>
      <w:keepNext/>
      <w:keepLines/>
      <w:outlineLvl w:val="7"/>
    </w:pPr>
    <w:rPr>
      <w:b/>
      <w:szCs w:val="21"/>
    </w:rPr>
  </w:style>
  <w:style w:type="paragraph" w:styleId="berschrift9">
    <w:name w:val="heading 9"/>
    <w:basedOn w:val="Standard"/>
    <w:next w:val="FlietextStandard"/>
    <w:link w:val="berschrift9Zchn"/>
    <w:uiPriority w:val="9"/>
    <w:semiHidden/>
    <w:qFormat/>
    <w:rsid w:val="003F429B"/>
    <w:pPr>
      <w:keepNext/>
      <w:keepLines/>
      <w:outlineLvl w:val="8"/>
    </w:pPr>
    <w:rPr>
      <w:b/>
      <w:iC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1E44F8"/>
    <w:rPr>
      <w:rFonts w:ascii="Arial" w:eastAsia="Times New Roman" w:hAnsi="Arial" w:cs="Times New Roman"/>
      <w:b/>
      <w:color w:val="002355"/>
      <w:sz w:val="32"/>
      <w:szCs w:val="32"/>
    </w:rPr>
  </w:style>
  <w:style w:type="character" w:customStyle="1" w:styleId="berschrift2Zchn">
    <w:name w:val="Überschrift 2 Zchn"/>
    <w:link w:val="berschrift2"/>
    <w:uiPriority w:val="9"/>
    <w:locked/>
    <w:rsid w:val="001E44F8"/>
    <w:rPr>
      <w:rFonts w:ascii="Arial" w:eastAsia="Times New Roman" w:hAnsi="Arial" w:cs="Times New Roman"/>
      <w:b/>
      <w:color w:val="002355"/>
      <w:sz w:val="26"/>
      <w:szCs w:val="26"/>
    </w:rPr>
  </w:style>
  <w:style w:type="character" w:customStyle="1" w:styleId="berschrift3Zchn">
    <w:name w:val="Überschrift 3 Zchn"/>
    <w:link w:val="berschrift3"/>
    <w:uiPriority w:val="9"/>
    <w:locked/>
    <w:rsid w:val="001E44F8"/>
    <w:rPr>
      <w:rFonts w:ascii="Arial" w:eastAsia="Times New Roman" w:hAnsi="Arial" w:cs="Times New Roman"/>
      <w:b/>
      <w:color w:val="0A0A0A"/>
      <w:sz w:val="24"/>
      <w:szCs w:val="24"/>
    </w:rPr>
  </w:style>
  <w:style w:type="character" w:customStyle="1" w:styleId="berschrift4Zchn">
    <w:name w:val="Überschrift 4 Zchn"/>
    <w:link w:val="berschrift4"/>
    <w:uiPriority w:val="9"/>
    <w:semiHidden/>
    <w:locked/>
    <w:rsid w:val="0016090E"/>
    <w:rPr>
      <w:rFonts w:ascii="Arial" w:eastAsia="Times New Roman" w:hAnsi="Arial" w:cs="Times New Roman"/>
      <w:b/>
      <w:iCs/>
    </w:rPr>
  </w:style>
  <w:style w:type="character" w:customStyle="1" w:styleId="berschrift5Zchn">
    <w:name w:val="Überschrift 5 Zchn"/>
    <w:link w:val="berschrift5"/>
    <w:uiPriority w:val="9"/>
    <w:semiHidden/>
    <w:locked/>
    <w:rsid w:val="0016090E"/>
    <w:rPr>
      <w:rFonts w:ascii="Arial" w:eastAsia="Times New Roman" w:hAnsi="Arial" w:cs="Times New Roman"/>
      <w:b/>
    </w:rPr>
  </w:style>
  <w:style w:type="character" w:customStyle="1" w:styleId="berschrift6Zchn">
    <w:name w:val="Überschrift 6 Zchn"/>
    <w:link w:val="berschrift6"/>
    <w:uiPriority w:val="9"/>
    <w:semiHidden/>
    <w:locked/>
    <w:rsid w:val="0016090E"/>
    <w:rPr>
      <w:rFonts w:ascii="Arial" w:eastAsia="Times New Roman" w:hAnsi="Arial" w:cs="Times New Roman"/>
      <w:b/>
    </w:rPr>
  </w:style>
  <w:style w:type="character" w:customStyle="1" w:styleId="berschrift7Zchn">
    <w:name w:val="Überschrift 7 Zchn"/>
    <w:link w:val="berschrift7"/>
    <w:uiPriority w:val="9"/>
    <w:semiHidden/>
    <w:locked/>
    <w:rsid w:val="0016090E"/>
    <w:rPr>
      <w:rFonts w:ascii="Arial" w:eastAsia="Times New Roman" w:hAnsi="Arial" w:cs="Times New Roman"/>
      <w:b/>
      <w:iCs/>
    </w:rPr>
  </w:style>
  <w:style w:type="character" w:customStyle="1" w:styleId="berschrift8Zchn">
    <w:name w:val="Überschrift 8 Zchn"/>
    <w:link w:val="berschrift8"/>
    <w:uiPriority w:val="9"/>
    <w:semiHidden/>
    <w:locked/>
    <w:rsid w:val="0016090E"/>
    <w:rPr>
      <w:rFonts w:ascii="Arial" w:eastAsia="Times New Roman" w:hAnsi="Arial" w:cs="Times New Roman"/>
      <w:b/>
      <w:sz w:val="21"/>
      <w:szCs w:val="21"/>
    </w:rPr>
  </w:style>
  <w:style w:type="character" w:customStyle="1" w:styleId="berschrift9Zchn">
    <w:name w:val="Überschrift 9 Zchn"/>
    <w:link w:val="berschrift9"/>
    <w:uiPriority w:val="9"/>
    <w:semiHidden/>
    <w:locked/>
    <w:rsid w:val="0016090E"/>
    <w:rPr>
      <w:rFonts w:ascii="Arial" w:eastAsia="Times New Roman" w:hAnsi="Arial" w:cs="Times New Roman"/>
      <w:b/>
      <w:iCs/>
      <w:sz w:val="21"/>
      <w:szCs w:val="21"/>
    </w:rPr>
  </w:style>
  <w:style w:type="table" w:styleId="Tabellenraster">
    <w:name w:val="Table Grid"/>
    <w:basedOn w:val="NormaleTabelle"/>
    <w:uiPriority w:val="39"/>
    <w:rsid w:val="00D228BC"/>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asisTabelle">
    <w:name w:val="Basis Tabelle"/>
    <w:basedOn w:val="NormaleTabelle"/>
    <w:uiPriority w:val="99"/>
    <w:rsid w:val="00D228BC"/>
    <w:rPr>
      <w:rFonts w:cs="Times New Roman"/>
    </w:rPr>
    <w:tblPr>
      <w:tblInd w:w="0" w:type="dxa"/>
      <w:tblCellMar>
        <w:top w:w="0" w:type="dxa"/>
        <w:left w:w="0" w:type="dxa"/>
        <w:bottom w:w="0" w:type="dxa"/>
        <w:right w:w="0" w:type="dxa"/>
      </w:tblCellMar>
    </w:tblPr>
  </w:style>
  <w:style w:type="paragraph" w:styleId="Kopfzeile">
    <w:name w:val="header"/>
    <w:basedOn w:val="Standard"/>
    <w:link w:val="KopfzeileZchn"/>
    <w:uiPriority w:val="32"/>
    <w:semiHidden/>
    <w:rsid w:val="00CB6CAE"/>
  </w:style>
  <w:style w:type="character" w:customStyle="1" w:styleId="KopfzeileZchn">
    <w:name w:val="Kopfzeile Zchn"/>
    <w:link w:val="Kopfzeile"/>
    <w:uiPriority w:val="32"/>
    <w:semiHidden/>
    <w:locked/>
    <w:rsid w:val="00EB7B80"/>
    <w:rPr>
      <w:rFonts w:cs="Times New Roman"/>
    </w:rPr>
  </w:style>
  <w:style w:type="paragraph" w:styleId="Fuzeile">
    <w:name w:val="footer"/>
    <w:basedOn w:val="Standard"/>
    <w:link w:val="FuzeileZchn"/>
    <w:uiPriority w:val="17"/>
    <w:rsid w:val="009540A2"/>
    <w:pPr>
      <w:spacing w:line="190" w:lineRule="atLeast"/>
      <w:jc w:val="right"/>
    </w:pPr>
    <w:rPr>
      <w:sz w:val="14"/>
    </w:rPr>
  </w:style>
  <w:style w:type="character" w:customStyle="1" w:styleId="FuzeileZchn">
    <w:name w:val="Fußzeile Zchn"/>
    <w:link w:val="Fuzeile"/>
    <w:uiPriority w:val="17"/>
    <w:locked/>
    <w:rsid w:val="004D02D2"/>
    <w:rPr>
      <w:rFonts w:cs="Times New Roman"/>
      <w:sz w:val="14"/>
    </w:rPr>
  </w:style>
  <w:style w:type="paragraph" w:styleId="Verzeichnis1">
    <w:name w:val="toc 1"/>
    <w:basedOn w:val="Standard"/>
    <w:next w:val="Standard"/>
    <w:uiPriority w:val="39"/>
    <w:rsid w:val="00221FCC"/>
    <w:pPr>
      <w:tabs>
        <w:tab w:val="clear" w:pos="284"/>
        <w:tab w:val="clear" w:pos="567"/>
        <w:tab w:val="clear" w:pos="680"/>
        <w:tab w:val="clear" w:pos="851"/>
        <w:tab w:val="clear" w:pos="1219"/>
        <w:tab w:val="clear" w:pos="4536"/>
      </w:tabs>
      <w:spacing w:before="270" w:line="270" w:lineRule="exact"/>
      <w:contextualSpacing/>
    </w:pPr>
    <w:rPr>
      <w:b/>
    </w:rPr>
  </w:style>
  <w:style w:type="paragraph" w:styleId="Verzeichnis2">
    <w:name w:val="toc 2"/>
    <w:basedOn w:val="Standard"/>
    <w:next w:val="Standard"/>
    <w:uiPriority w:val="39"/>
    <w:rsid w:val="00221FCC"/>
    <w:pPr>
      <w:tabs>
        <w:tab w:val="clear" w:pos="284"/>
        <w:tab w:val="clear" w:pos="567"/>
        <w:tab w:val="clear" w:pos="680"/>
        <w:tab w:val="clear" w:pos="851"/>
        <w:tab w:val="clear" w:pos="1219"/>
        <w:tab w:val="clear" w:pos="4536"/>
      </w:tabs>
      <w:spacing w:line="270" w:lineRule="exact"/>
      <w:ind w:left="709"/>
    </w:pPr>
  </w:style>
  <w:style w:type="paragraph" w:styleId="Verzeichnis3">
    <w:name w:val="toc 3"/>
    <w:basedOn w:val="Standard"/>
    <w:next w:val="Standard"/>
    <w:uiPriority w:val="39"/>
    <w:rsid w:val="00221FCC"/>
    <w:pPr>
      <w:tabs>
        <w:tab w:val="clear" w:pos="284"/>
        <w:tab w:val="clear" w:pos="567"/>
        <w:tab w:val="clear" w:pos="680"/>
        <w:tab w:val="clear" w:pos="851"/>
        <w:tab w:val="clear" w:pos="1219"/>
        <w:tab w:val="clear" w:pos="4536"/>
      </w:tabs>
      <w:spacing w:line="270" w:lineRule="exact"/>
      <w:ind w:left="1361"/>
    </w:pPr>
  </w:style>
  <w:style w:type="paragraph" w:styleId="Verzeichnis4">
    <w:name w:val="toc 4"/>
    <w:basedOn w:val="Standard"/>
    <w:next w:val="Standard"/>
    <w:uiPriority w:val="39"/>
    <w:rsid w:val="0022191B"/>
    <w:pPr>
      <w:tabs>
        <w:tab w:val="right" w:pos="5670"/>
      </w:tabs>
    </w:pPr>
  </w:style>
  <w:style w:type="paragraph" w:styleId="Verzeichnis5">
    <w:name w:val="toc 5"/>
    <w:basedOn w:val="Standard"/>
    <w:next w:val="Standard"/>
    <w:uiPriority w:val="39"/>
    <w:rsid w:val="00B57FDD"/>
    <w:pPr>
      <w:tabs>
        <w:tab w:val="right" w:pos="5670"/>
      </w:tabs>
    </w:pPr>
  </w:style>
  <w:style w:type="paragraph" w:styleId="Verzeichnis6">
    <w:name w:val="toc 6"/>
    <w:basedOn w:val="Standard"/>
    <w:next w:val="Standard"/>
    <w:uiPriority w:val="39"/>
    <w:rsid w:val="0022191B"/>
    <w:pPr>
      <w:tabs>
        <w:tab w:val="right" w:pos="5670"/>
      </w:tabs>
    </w:pPr>
  </w:style>
  <w:style w:type="paragraph" w:styleId="Verzeichnis7">
    <w:name w:val="toc 7"/>
    <w:basedOn w:val="Standard"/>
    <w:next w:val="Standard"/>
    <w:uiPriority w:val="39"/>
    <w:semiHidden/>
    <w:rsid w:val="00B57FDD"/>
    <w:pPr>
      <w:tabs>
        <w:tab w:val="right" w:pos="5670"/>
      </w:tabs>
    </w:pPr>
  </w:style>
  <w:style w:type="paragraph" w:styleId="Verzeichnis8">
    <w:name w:val="toc 8"/>
    <w:basedOn w:val="Standard"/>
    <w:next w:val="Standard"/>
    <w:uiPriority w:val="39"/>
    <w:semiHidden/>
    <w:rsid w:val="00B57FDD"/>
    <w:pPr>
      <w:tabs>
        <w:tab w:val="right" w:pos="5670"/>
      </w:tabs>
    </w:pPr>
  </w:style>
  <w:style w:type="paragraph" w:styleId="Verzeichnis9">
    <w:name w:val="toc 9"/>
    <w:basedOn w:val="Standard"/>
    <w:next w:val="Standard"/>
    <w:uiPriority w:val="39"/>
    <w:semiHidden/>
    <w:rsid w:val="00B57FDD"/>
    <w:pPr>
      <w:tabs>
        <w:tab w:val="right" w:pos="5670"/>
      </w:tabs>
    </w:pPr>
  </w:style>
  <w:style w:type="character" w:styleId="Hyperlink">
    <w:name w:val="Hyperlink"/>
    <w:uiPriority w:val="13"/>
    <w:rsid w:val="00306B92"/>
    <w:rPr>
      <w:rFonts w:ascii="Arial" w:hAnsi="Arial" w:cs="Times New Roman"/>
      <w:color w:val="F02D32"/>
      <w:sz w:val="20"/>
      <w:u w:val="none"/>
    </w:rPr>
  </w:style>
  <w:style w:type="paragraph" w:styleId="Titel">
    <w:name w:val="Title"/>
    <w:basedOn w:val="Standard"/>
    <w:next w:val="Untertitel"/>
    <w:link w:val="TitelZchn"/>
    <w:uiPriority w:val="4"/>
    <w:qFormat/>
    <w:rsid w:val="003F429B"/>
    <w:pPr>
      <w:spacing w:before="320" w:after="640" w:line="828" w:lineRule="atLeast"/>
      <w:ind w:left="2552" w:hanging="1446"/>
      <w:contextualSpacing/>
    </w:pPr>
    <w:rPr>
      <w:b/>
      <w:color w:val="002355"/>
      <w:sz w:val="72"/>
      <w:szCs w:val="56"/>
    </w:rPr>
  </w:style>
  <w:style w:type="character" w:customStyle="1" w:styleId="TitelZchn">
    <w:name w:val="Titel Zchn"/>
    <w:link w:val="Titel"/>
    <w:uiPriority w:val="4"/>
    <w:locked/>
    <w:rsid w:val="003F429B"/>
    <w:rPr>
      <w:rFonts w:ascii="Arial" w:eastAsia="Times New Roman" w:hAnsi="Arial" w:cs="Times New Roman"/>
      <w:b/>
      <w:color w:val="002355"/>
      <w:sz w:val="56"/>
      <w:szCs w:val="56"/>
    </w:rPr>
  </w:style>
  <w:style w:type="paragraph" w:styleId="Untertitel">
    <w:name w:val="Subtitle"/>
    <w:basedOn w:val="Standard"/>
    <w:link w:val="UntertitelZchn"/>
    <w:uiPriority w:val="5"/>
    <w:qFormat/>
    <w:rsid w:val="003F429B"/>
    <w:pPr>
      <w:numPr>
        <w:ilvl w:val="1"/>
      </w:numPr>
      <w:spacing w:line="331" w:lineRule="atLeast"/>
      <w:ind w:left="1106"/>
    </w:pPr>
    <w:rPr>
      <w:color w:val="002355"/>
      <w:sz w:val="29"/>
      <w:szCs w:val="22"/>
    </w:rPr>
  </w:style>
  <w:style w:type="character" w:customStyle="1" w:styleId="UntertitelZchn">
    <w:name w:val="Untertitel Zchn"/>
    <w:link w:val="Untertitel"/>
    <w:uiPriority w:val="5"/>
    <w:locked/>
    <w:rsid w:val="003F429B"/>
    <w:rPr>
      <w:rFonts w:eastAsia="Times New Roman" w:cs="Times New Roman"/>
      <w:color w:val="002355"/>
      <w:sz w:val="22"/>
      <w:szCs w:val="22"/>
    </w:rPr>
  </w:style>
  <w:style w:type="paragraph" w:customStyle="1" w:styleId="FlietextStandard">
    <w:name w:val="Fließtext Standard"/>
    <w:basedOn w:val="Standard"/>
    <w:link w:val="FlietextStandardZchn"/>
    <w:uiPriority w:val="10"/>
    <w:qFormat/>
    <w:rsid w:val="00E40873"/>
    <w:pPr>
      <w:tabs>
        <w:tab w:val="clear" w:pos="284"/>
        <w:tab w:val="clear" w:pos="567"/>
        <w:tab w:val="clear" w:pos="1219"/>
        <w:tab w:val="left" w:pos="340"/>
        <w:tab w:val="left" w:pos="1021"/>
        <w:tab w:val="left" w:pos="1531"/>
      </w:tabs>
      <w:spacing w:after="270" w:line="270" w:lineRule="atLeast"/>
    </w:pPr>
  </w:style>
  <w:style w:type="paragraph" w:styleId="KeinLeerraum">
    <w:name w:val="No Spacing"/>
    <w:uiPriority w:val="1"/>
    <w:qFormat/>
    <w:rsid w:val="002C39F8"/>
    <w:rPr>
      <w:rFonts w:cs="Times New Roman"/>
      <w:color w:val="0A0A0A"/>
      <w:lang w:eastAsia="en-US"/>
    </w:rPr>
  </w:style>
  <w:style w:type="character" w:styleId="SchwacheHervorhebung">
    <w:name w:val="Subtle Emphasis"/>
    <w:uiPriority w:val="19"/>
    <w:qFormat/>
    <w:rsid w:val="00E3522E"/>
    <w:rPr>
      <w:rFonts w:cs="Times New Roman"/>
      <w:i/>
      <w:iCs/>
      <w:color w:val="auto"/>
    </w:rPr>
  </w:style>
  <w:style w:type="character" w:styleId="Hervorhebung">
    <w:name w:val="Emphasis"/>
    <w:uiPriority w:val="11"/>
    <w:qFormat/>
    <w:rsid w:val="00306B92"/>
    <w:rPr>
      <w:rFonts w:ascii="Arial" w:hAnsi="Arial" w:cs="Times New Roman"/>
      <w:b/>
      <w:iCs/>
      <w:sz w:val="20"/>
    </w:rPr>
  </w:style>
  <w:style w:type="character" w:styleId="IntensiveHervorhebung">
    <w:name w:val="Intense Emphasis"/>
    <w:uiPriority w:val="12"/>
    <w:semiHidden/>
    <w:qFormat/>
    <w:rsid w:val="009A76F4"/>
    <w:rPr>
      <w:rFonts w:ascii="Arial" w:hAnsi="Arial" w:cs="Times New Roman"/>
      <w:b/>
      <w:iCs/>
      <w:color w:val="0A0A0A"/>
      <w:sz w:val="20"/>
      <w:shd w:val="clear" w:color="auto" w:fill="FCD5D5"/>
    </w:rPr>
  </w:style>
  <w:style w:type="character" w:styleId="Fett">
    <w:name w:val="Strong"/>
    <w:uiPriority w:val="15"/>
    <w:semiHidden/>
    <w:rsid w:val="002C39F8"/>
    <w:rPr>
      <w:rFonts w:cs="Times New Roman"/>
      <w:b/>
      <w:bCs/>
    </w:rPr>
  </w:style>
  <w:style w:type="paragraph" w:styleId="Zitat">
    <w:name w:val="Quote"/>
    <w:basedOn w:val="Standard"/>
    <w:next w:val="Standard"/>
    <w:link w:val="ZitatZchn"/>
    <w:uiPriority w:val="99"/>
    <w:semiHidden/>
    <w:rsid w:val="00CF4C0A"/>
    <w:pPr>
      <w:spacing w:before="300" w:after="300"/>
      <w:ind w:left="1134" w:right="1134"/>
      <w:jc w:val="center"/>
    </w:pPr>
    <w:rPr>
      <w:i/>
      <w:iCs/>
    </w:rPr>
  </w:style>
  <w:style w:type="character" w:customStyle="1" w:styleId="ZitatZchn">
    <w:name w:val="Zitat Zchn"/>
    <w:link w:val="Zitat"/>
    <w:uiPriority w:val="99"/>
    <w:semiHidden/>
    <w:locked/>
    <w:rsid w:val="00DD13FA"/>
    <w:rPr>
      <w:rFonts w:cs="Times New Roman"/>
      <w:i/>
      <w:iCs/>
    </w:rPr>
  </w:style>
  <w:style w:type="paragraph" w:styleId="IntensivesZitat">
    <w:name w:val="Intense Quote"/>
    <w:basedOn w:val="Standard"/>
    <w:next w:val="Standard"/>
    <w:link w:val="IntensivesZitatZchn"/>
    <w:uiPriority w:val="99"/>
    <w:semiHidden/>
    <w:rsid w:val="00CF4C0A"/>
    <w:pPr>
      <w:pBdr>
        <w:top w:val="single" w:sz="2" w:space="10" w:color="auto"/>
        <w:bottom w:val="single" w:sz="2" w:space="10" w:color="auto"/>
      </w:pBdr>
      <w:spacing w:before="300" w:after="300"/>
      <w:ind w:left="1134" w:right="1134"/>
      <w:jc w:val="center"/>
    </w:pPr>
    <w:rPr>
      <w:iCs/>
    </w:rPr>
  </w:style>
  <w:style w:type="character" w:customStyle="1" w:styleId="IntensivesZitatZchn">
    <w:name w:val="Intensives Zitat Zchn"/>
    <w:link w:val="IntensivesZitat"/>
    <w:uiPriority w:val="99"/>
    <w:semiHidden/>
    <w:locked/>
    <w:rsid w:val="00DD13FA"/>
    <w:rPr>
      <w:rFonts w:cs="Times New Roman"/>
      <w:iCs/>
    </w:rPr>
  </w:style>
  <w:style w:type="character" w:styleId="SchwacherVerweis">
    <w:name w:val="Subtle Reference"/>
    <w:uiPriority w:val="99"/>
    <w:semiHidden/>
    <w:rsid w:val="00DD13FA"/>
    <w:rPr>
      <w:rFonts w:cs="Times New Roman"/>
      <w:caps/>
      <w:color w:val="auto"/>
      <w:vertAlign w:val="baseline"/>
    </w:rPr>
  </w:style>
  <w:style w:type="character" w:styleId="IntensiverVerweis">
    <w:name w:val="Intense Reference"/>
    <w:uiPriority w:val="99"/>
    <w:semiHidden/>
    <w:rsid w:val="00DD13FA"/>
    <w:rPr>
      <w:rFonts w:cs="Times New Roman"/>
      <w:b/>
      <w:bCs/>
      <w:caps/>
      <w:color w:val="auto"/>
      <w:spacing w:val="0"/>
      <w:vertAlign w:val="baseline"/>
    </w:rPr>
  </w:style>
  <w:style w:type="character" w:styleId="Buchtitel">
    <w:name w:val="Book Title"/>
    <w:uiPriority w:val="99"/>
    <w:semiHidden/>
    <w:qFormat/>
    <w:rsid w:val="00DD13FA"/>
    <w:rPr>
      <w:rFonts w:cs="Times New Roman"/>
      <w:b/>
      <w:bCs/>
      <w:i/>
      <w:iCs/>
      <w:spacing w:val="0"/>
    </w:rPr>
  </w:style>
  <w:style w:type="paragraph" w:styleId="Listenabsatz">
    <w:name w:val="List Paragraph"/>
    <w:basedOn w:val="Standard"/>
    <w:uiPriority w:val="34"/>
    <w:qFormat/>
    <w:rsid w:val="00DD13FA"/>
    <w:pPr>
      <w:ind w:left="851"/>
    </w:pPr>
  </w:style>
  <w:style w:type="paragraph" w:customStyle="1" w:styleId="Aufzhlung1">
    <w:name w:val="Aufzählung 1"/>
    <w:basedOn w:val="Standard"/>
    <w:uiPriority w:val="19"/>
    <w:semiHidden/>
    <w:qFormat/>
    <w:rsid w:val="00545F62"/>
  </w:style>
  <w:style w:type="paragraph" w:customStyle="1" w:styleId="Aufzhlung2">
    <w:name w:val="Aufzählung 2"/>
    <w:basedOn w:val="Standard"/>
    <w:uiPriority w:val="19"/>
    <w:semiHidden/>
    <w:qFormat/>
    <w:rsid w:val="00545F62"/>
  </w:style>
  <w:style w:type="paragraph" w:customStyle="1" w:styleId="Aufzhlung3">
    <w:name w:val="Aufzählung 3"/>
    <w:basedOn w:val="Standard"/>
    <w:uiPriority w:val="19"/>
    <w:semiHidden/>
    <w:qFormat/>
    <w:rsid w:val="00545F62"/>
  </w:style>
  <w:style w:type="paragraph" w:customStyle="1" w:styleId="Aufzhlung4">
    <w:name w:val="Aufzählung 4"/>
    <w:basedOn w:val="Standard"/>
    <w:uiPriority w:val="19"/>
    <w:semiHidden/>
    <w:qFormat/>
    <w:rsid w:val="00545F62"/>
    <w:pPr>
      <w:numPr>
        <w:ilvl w:val="3"/>
        <w:numId w:val="1"/>
      </w:numPr>
      <w:tabs>
        <w:tab w:val="clear" w:pos="284"/>
      </w:tabs>
    </w:pPr>
  </w:style>
  <w:style w:type="paragraph" w:customStyle="1" w:styleId="Aufzhlung5">
    <w:name w:val="Aufzählung 5"/>
    <w:basedOn w:val="Standard"/>
    <w:uiPriority w:val="19"/>
    <w:semiHidden/>
    <w:qFormat/>
    <w:rsid w:val="00545F62"/>
    <w:pPr>
      <w:numPr>
        <w:ilvl w:val="4"/>
        <w:numId w:val="1"/>
      </w:numPr>
      <w:tabs>
        <w:tab w:val="clear" w:pos="284"/>
      </w:tabs>
    </w:pPr>
  </w:style>
  <w:style w:type="paragraph" w:customStyle="1" w:styleId="Aufzhlung6">
    <w:name w:val="Aufzählung 6"/>
    <w:basedOn w:val="Standard"/>
    <w:uiPriority w:val="19"/>
    <w:semiHidden/>
    <w:qFormat/>
    <w:rsid w:val="00545F62"/>
    <w:pPr>
      <w:numPr>
        <w:ilvl w:val="5"/>
        <w:numId w:val="1"/>
      </w:numPr>
      <w:tabs>
        <w:tab w:val="clear" w:pos="284"/>
      </w:tabs>
    </w:pPr>
  </w:style>
  <w:style w:type="paragraph" w:customStyle="1" w:styleId="Aufzhlung7">
    <w:name w:val="Aufzählung 7"/>
    <w:basedOn w:val="Standard"/>
    <w:uiPriority w:val="19"/>
    <w:semiHidden/>
    <w:qFormat/>
    <w:rsid w:val="00545F62"/>
    <w:pPr>
      <w:numPr>
        <w:ilvl w:val="6"/>
        <w:numId w:val="1"/>
      </w:numPr>
      <w:tabs>
        <w:tab w:val="clear" w:pos="284"/>
      </w:tabs>
    </w:pPr>
  </w:style>
  <w:style w:type="paragraph" w:customStyle="1" w:styleId="Aufzhlung8">
    <w:name w:val="Aufzählung 8"/>
    <w:basedOn w:val="Standard"/>
    <w:uiPriority w:val="19"/>
    <w:semiHidden/>
    <w:qFormat/>
    <w:rsid w:val="00545F62"/>
    <w:pPr>
      <w:numPr>
        <w:ilvl w:val="7"/>
        <w:numId w:val="1"/>
      </w:numPr>
      <w:tabs>
        <w:tab w:val="clear" w:pos="284"/>
      </w:tabs>
    </w:pPr>
  </w:style>
  <w:style w:type="paragraph" w:customStyle="1" w:styleId="Aufzhlung9">
    <w:name w:val="Aufzählung 9"/>
    <w:basedOn w:val="Standard"/>
    <w:uiPriority w:val="19"/>
    <w:semiHidden/>
    <w:qFormat/>
    <w:rsid w:val="00545F62"/>
    <w:pPr>
      <w:numPr>
        <w:ilvl w:val="8"/>
        <w:numId w:val="1"/>
      </w:numPr>
      <w:tabs>
        <w:tab w:val="clear" w:pos="284"/>
      </w:tabs>
    </w:pPr>
  </w:style>
  <w:style w:type="paragraph" w:styleId="Inhaltsverzeichnisberschrift">
    <w:name w:val="TOC Heading"/>
    <w:basedOn w:val="Standard"/>
    <w:next w:val="FlietextStandard"/>
    <w:uiPriority w:val="39"/>
    <w:qFormat/>
    <w:rsid w:val="00CD2665"/>
    <w:pPr>
      <w:spacing w:before="480" w:after="480" w:line="552" w:lineRule="exact"/>
    </w:pPr>
    <w:rPr>
      <w:b/>
      <w:color w:val="002355"/>
      <w:sz w:val="48"/>
    </w:rPr>
  </w:style>
  <w:style w:type="paragraph" w:styleId="Beschriftung">
    <w:name w:val="caption"/>
    <w:basedOn w:val="Standard"/>
    <w:next w:val="FlietextStandard"/>
    <w:uiPriority w:val="15"/>
    <w:qFormat/>
    <w:rsid w:val="0026268B"/>
    <w:pPr>
      <w:spacing w:before="120" w:after="270" w:line="190" w:lineRule="atLeast"/>
      <w:contextualSpacing/>
    </w:pPr>
    <w:rPr>
      <w:b/>
      <w:iCs/>
      <w:color w:val="002355"/>
      <w:sz w:val="14"/>
    </w:rPr>
  </w:style>
  <w:style w:type="paragraph" w:styleId="Funotentext">
    <w:name w:val="footnote text"/>
    <w:basedOn w:val="Standard"/>
    <w:link w:val="FunotentextZchn"/>
    <w:uiPriority w:val="16"/>
    <w:qFormat/>
    <w:rsid w:val="00E81F98"/>
    <w:pPr>
      <w:spacing w:after="270" w:line="190" w:lineRule="atLeast"/>
      <w:contextualSpacing/>
    </w:pPr>
    <w:rPr>
      <w:sz w:val="14"/>
    </w:rPr>
  </w:style>
  <w:style w:type="character" w:customStyle="1" w:styleId="FunotentextZchn">
    <w:name w:val="Fußnotentext Zchn"/>
    <w:link w:val="Funotentext"/>
    <w:uiPriority w:val="16"/>
    <w:locked/>
    <w:rsid w:val="004D02D2"/>
    <w:rPr>
      <w:rFonts w:cs="Times New Roman"/>
      <w:sz w:val="14"/>
    </w:rPr>
  </w:style>
  <w:style w:type="paragraph" w:customStyle="1" w:styleId="Firmierung">
    <w:name w:val="Firmierung"/>
    <w:basedOn w:val="Standard"/>
    <w:uiPriority w:val="18"/>
    <w:qFormat/>
    <w:rsid w:val="00E81F98"/>
    <w:pPr>
      <w:spacing w:line="190" w:lineRule="atLeast"/>
    </w:pPr>
    <w:rPr>
      <w:b/>
      <w:sz w:val="14"/>
    </w:rPr>
  </w:style>
  <w:style w:type="paragraph" w:customStyle="1" w:styleId="Nummerierungberschrift1">
    <w:name w:val="Nummerierung Überschrift 1"/>
    <w:basedOn w:val="berschrift1"/>
    <w:next w:val="FlietextStandard"/>
    <w:uiPriority w:val="20"/>
    <w:qFormat/>
    <w:rsid w:val="00B85223"/>
    <w:pPr>
      <w:numPr>
        <w:numId w:val="3"/>
      </w:numPr>
      <w:tabs>
        <w:tab w:val="clear" w:pos="284"/>
        <w:tab w:val="clear" w:pos="567"/>
        <w:tab w:val="clear" w:pos="680"/>
        <w:tab w:val="clear" w:pos="1219"/>
      </w:tabs>
      <w:ind w:left="851" w:hanging="851"/>
    </w:pPr>
  </w:style>
  <w:style w:type="paragraph" w:customStyle="1" w:styleId="Nummerierungberschrift2">
    <w:name w:val="Nummerierung Überschrift 2"/>
    <w:basedOn w:val="berschrift2"/>
    <w:uiPriority w:val="20"/>
    <w:qFormat/>
    <w:rsid w:val="00B85223"/>
    <w:pPr>
      <w:numPr>
        <w:ilvl w:val="1"/>
        <w:numId w:val="3"/>
      </w:numPr>
      <w:tabs>
        <w:tab w:val="clear" w:pos="284"/>
        <w:tab w:val="clear" w:pos="567"/>
        <w:tab w:val="clear" w:pos="680"/>
        <w:tab w:val="clear" w:pos="1219"/>
      </w:tabs>
      <w:ind w:left="851" w:hanging="851"/>
    </w:pPr>
  </w:style>
  <w:style w:type="paragraph" w:customStyle="1" w:styleId="Nummerierungberschrift3">
    <w:name w:val="Nummerierung Überschrift 3"/>
    <w:basedOn w:val="berschrift3"/>
    <w:uiPriority w:val="20"/>
    <w:qFormat/>
    <w:rsid w:val="00B85223"/>
    <w:pPr>
      <w:numPr>
        <w:ilvl w:val="2"/>
        <w:numId w:val="3"/>
      </w:numPr>
      <w:tabs>
        <w:tab w:val="clear" w:pos="284"/>
        <w:tab w:val="clear" w:pos="567"/>
        <w:tab w:val="clear" w:pos="680"/>
        <w:tab w:val="clear" w:pos="1219"/>
      </w:tabs>
      <w:ind w:left="851" w:hanging="851"/>
    </w:pPr>
  </w:style>
  <w:style w:type="paragraph" w:customStyle="1" w:styleId="NummerierungFlietextEbene1">
    <w:name w:val="Nummerierung Fließtext Ebene 1"/>
    <w:basedOn w:val="FlietextStandard"/>
    <w:uiPriority w:val="21"/>
    <w:qFormat/>
    <w:rsid w:val="00B85223"/>
    <w:pPr>
      <w:numPr>
        <w:ilvl w:val="3"/>
        <w:numId w:val="3"/>
      </w:numPr>
      <w:tabs>
        <w:tab w:val="clear" w:pos="680"/>
      </w:tabs>
      <w:spacing w:after="0"/>
      <w:ind w:left="340" w:hanging="340"/>
      <w:contextualSpacing/>
    </w:pPr>
  </w:style>
  <w:style w:type="paragraph" w:customStyle="1" w:styleId="NummerierungFlietextEbene2">
    <w:name w:val="Nummerierung Fließtext Ebene 2"/>
    <w:basedOn w:val="FlietextStandard"/>
    <w:uiPriority w:val="21"/>
    <w:qFormat/>
    <w:rsid w:val="00B85223"/>
    <w:pPr>
      <w:numPr>
        <w:ilvl w:val="4"/>
        <w:numId w:val="3"/>
      </w:numPr>
      <w:tabs>
        <w:tab w:val="clear" w:pos="680"/>
      </w:tabs>
      <w:spacing w:after="0"/>
      <w:ind w:left="850" w:hanging="510"/>
      <w:contextualSpacing/>
    </w:pPr>
  </w:style>
  <w:style w:type="paragraph" w:customStyle="1" w:styleId="NummerierungFlietextEbene3">
    <w:name w:val="Nummerierung Fließtext Ebene 3"/>
    <w:basedOn w:val="FlietextStandard"/>
    <w:uiPriority w:val="21"/>
    <w:qFormat/>
    <w:rsid w:val="00B85223"/>
    <w:pPr>
      <w:numPr>
        <w:ilvl w:val="5"/>
        <w:numId w:val="3"/>
      </w:numPr>
      <w:tabs>
        <w:tab w:val="clear" w:pos="680"/>
        <w:tab w:val="clear" w:pos="851"/>
      </w:tabs>
      <w:ind w:left="1531" w:hanging="680"/>
      <w:contextualSpacing/>
    </w:pPr>
  </w:style>
  <w:style w:type="paragraph" w:customStyle="1" w:styleId="AnstricheFlietextEbene1">
    <w:name w:val="Anstriche Fließtext Ebene 1"/>
    <w:basedOn w:val="FlietextStandard"/>
    <w:uiPriority w:val="22"/>
    <w:qFormat/>
    <w:rsid w:val="00813E8C"/>
    <w:pPr>
      <w:numPr>
        <w:numId w:val="1"/>
      </w:numPr>
      <w:tabs>
        <w:tab w:val="clear" w:pos="680"/>
      </w:tabs>
      <w:spacing w:after="0"/>
      <w:ind w:left="340" w:hanging="340"/>
      <w:contextualSpacing/>
    </w:pPr>
  </w:style>
  <w:style w:type="paragraph" w:customStyle="1" w:styleId="AnstricheFlietextEbene2">
    <w:name w:val="Anstriche Fließtext Ebene 2"/>
    <w:basedOn w:val="FlietextStandard"/>
    <w:uiPriority w:val="22"/>
    <w:qFormat/>
    <w:rsid w:val="00813E8C"/>
    <w:pPr>
      <w:numPr>
        <w:ilvl w:val="1"/>
        <w:numId w:val="1"/>
      </w:numPr>
      <w:tabs>
        <w:tab w:val="clear" w:pos="680"/>
      </w:tabs>
      <w:spacing w:after="0"/>
      <w:ind w:left="680" w:hanging="340"/>
      <w:contextualSpacing/>
    </w:pPr>
  </w:style>
  <w:style w:type="paragraph" w:customStyle="1" w:styleId="AnstricheFlietextEbene3">
    <w:name w:val="Anstriche Fließtext Ebene 3"/>
    <w:basedOn w:val="FlietextStandard"/>
    <w:uiPriority w:val="22"/>
    <w:qFormat/>
    <w:rsid w:val="00813E8C"/>
    <w:pPr>
      <w:numPr>
        <w:ilvl w:val="2"/>
        <w:numId w:val="1"/>
      </w:numPr>
      <w:tabs>
        <w:tab w:val="clear" w:pos="680"/>
        <w:tab w:val="clear" w:pos="851"/>
      </w:tabs>
      <w:ind w:left="1020" w:hanging="340"/>
      <w:contextualSpacing/>
    </w:pPr>
  </w:style>
  <w:style w:type="table" w:customStyle="1" w:styleId="KBTabelle">
    <w:name w:val="K&amp;B_Tabelle"/>
    <w:basedOn w:val="NormaleTabelle"/>
    <w:uiPriority w:val="99"/>
    <w:rsid w:val="00C44ACE"/>
    <w:pPr>
      <w:spacing w:line="270" w:lineRule="atLeast"/>
    </w:pPr>
    <w:rPr>
      <w:rFonts w:cs="Times New Roman"/>
    </w:rPr>
    <w:tblPr>
      <w:tblInd w:w="0" w:type="dxa"/>
      <w:tblBorders>
        <w:insideH w:val="single" w:sz="4" w:space="0" w:color="0A0A0A"/>
        <w:insideV w:val="single" w:sz="36" w:space="0" w:color="FFFFFF"/>
      </w:tblBorders>
      <w:tblCellMar>
        <w:top w:w="57" w:type="dxa"/>
        <w:left w:w="0" w:type="dxa"/>
        <w:bottom w:w="85" w:type="dxa"/>
        <w:right w:w="113" w:type="dxa"/>
      </w:tblCellMar>
    </w:tblPr>
    <w:tblStylePr w:type="firstRow">
      <w:rPr>
        <w:rFonts w:cs="Times New Roman"/>
        <w:b w:val="0"/>
        <w:color w:val="002355"/>
      </w:rPr>
      <w:tblPr/>
      <w:tcPr>
        <w:tcBorders>
          <w:bottom w:val="single" w:sz="8" w:space="0" w:color="F02D32"/>
          <w:insideH w:val="nil"/>
        </w:tcBorders>
      </w:tcPr>
    </w:tblStylePr>
  </w:style>
  <w:style w:type="character" w:styleId="Platzhaltertext">
    <w:name w:val="Placeholder Text"/>
    <w:uiPriority w:val="30"/>
    <w:semiHidden/>
    <w:rsid w:val="00F22551"/>
    <w:rPr>
      <w:rFonts w:cs="Times New Roman"/>
      <w:vanish/>
      <w:color w:val="0A0A0A"/>
      <w:shd w:val="clear" w:color="auto" w:fill="FCD5D5"/>
    </w:rPr>
  </w:style>
  <w:style w:type="character" w:styleId="Funotenzeichen">
    <w:name w:val="footnote reference"/>
    <w:uiPriority w:val="99"/>
    <w:semiHidden/>
    <w:unhideWhenUsed/>
    <w:rsid w:val="003E41F1"/>
    <w:rPr>
      <w:rFonts w:cs="Times New Roman"/>
      <w:vertAlign w:val="superscript"/>
    </w:rPr>
  </w:style>
  <w:style w:type="paragraph" w:customStyle="1" w:styleId="Tabellenkopf">
    <w:name w:val="Tabellenkopf"/>
    <w:basedOn w:val="FlietextStandard"/>
    <w:link w:val="TabellenkopfZchn"/>
    <w:uiPriority w:val="19"/>
    <w:qFormat/>
    <w:rsid w:val="00C44ACE"/>
    <w:pPr>
      <w:spacing w:after="0"/>
    </w:pPr>
    <w:rPr>
      <w:b/>
      <w:color w:val="002355"/>
    </w:rPr>
  </w:style>
  <w:style w:type="paragraph" w:customStyle="1" w:styleId="Tabellenuntertitel">
    <w:name w:val="Tabellenuntertitel"/>
    <w:basedOn w:val="FlietextStandard"/>
    <w:link w:val="TabellenuntertitelZchn"/>
    <w:uiPriority w:val="19"/>
    <w:qFormat/>
    <w:rsid w:val="00C44ACE"/>
    <w:pPr>
      <w:spacing w:after="0"/>
    </w:pPr>
    <w:rPr>
      <w:b/>
    </w:rPr>
  </w:style>
  <w:style w:type="paragraph" w:customStyle="1" w:styleId="Tabelleninhalt">
    <w:name w:val="Tabelleninhalt"/>
    <w:basedOn w:val="FlietextStandard"/>
    <w:link w:val="TabelleninhaltZchn"/>
    <w:uiPriority w:val="19"/>
    <w:qFormat/>
    <w:rsid w:val="00C44ACE"/>
    <w:pPr>
      <w:spacing w:after="0"/>
    </w:pPr>
  </w:style>
  <w:style w:type="paragraph" w:styleId="Sprechblasentext">
    <w:name w:val="Balloon Text"/>
    <w:basedOn w:val="Standard"/>
    <w:link w:val="SprechblasentextZchn"/>
    <w:uiPriority w:val="99"/>
    <w:semiHidden/>
    <w:unhideWhenUsed/>
    <w:rsid w:val="00CE3731"/>
    <w:rPr>
      <w:rFonts w:ascii="Tahoma" w:hAnsi="Tahoma" w:cs="Tahoma"/>
      <w:sz w:val="16"/>
      <w:szCs w:val="16"/>
    </w:rPr>
  </w:style>
  <w:style w:type="character" w:customStyle="1" w:styleId="SprechblasentextZchn">
    <w:name w:val="Sprechblasentext Zchn"/>
    <w:link w:val="Sprechblasentext"/>
    <w:uiPriority w:val="99"/>
    <w:semiHidden/>
    <w:locked/>
    <w:rsid w:val="00CE3731"/>
    <w:rPr>
      <w:rFonts w:ascii="Tahoma" w:hAnsi="Tahoma" w:cs="Tahoma"/>
      <w:sz w:val="16"/>
      <w:szCs w:val="16"/>
    </w:rPr>
  </w:style>
  <w:style w:type="paragraph" w:customStyle="1" w:styleId="FlietextUnterstrichen">
    <w:name w:val="Fließtext Unterstrichen"/>
    <w:basedOn w:val="FlietextStandard"/>
    <w:uiPriority w:val="19"/>
    <w:semiHidden/>
    <w:rsid w:val="009F6927"/>
    <w:rPr>
      <w:u w:val="single"/>
    </w:rPr>
  </w:style>
  <w:style w:type="character" w:customStyle="1" w:styleId="Unterstrichen">
    <w:name w:val="Unterstrichen"/>
    <w:uiPriority w:val="11"/>
    <w:qFormat/>
    <w:rsid w:val="0059079A"/>
    <w:rPr>
      <w:rFonts w:ascii="Arial" w:hAnsi="Arial" w:cs="Times New Roman"/>
      <w:b w:val="0"/>
      <w:iCs/>
      <w:sz w:val="20"/>
      <w:u w:val="single"/>
    </w:rPr>
  </w:style>
  <w:style w:type="paragraph" w:customStyle="1" w:styleId="TabellenkopfZahlen">
    <w:name w:val="Tabellenkopf Zahlen"/>
    <w:basedOn w:val="Tabellenkopf"/>
    <w:link w:val="TabellenkopfZahlenZchn"/>
    <w:uiPriority w:val="19"/>
    <w:qFormat/>
    <w:rsid w:val="0059079A"/>
    <w:pPr>
      <w:jc w:val="right"/>
    </w:pPr>
  </w:style>
  <w:style w:type="paragraph" w:customStyle="1" w:styleId="TabellenuntertitelZahlen">
    <w:name w:val="Tabellenuntertitel Zahlen"/>
    <w:basedOn w:val="Tabellenuntertitel"/>
    <w:link w:val="TabellenuntertitelZahlenZchn"/>
    <w:uiPriority w:val="19"/>
    <w:qFormat/>
    <w:rsid w:val="0059079A"/>
    <w:pPr>
      <w:jc w:val="right"/>
    </w:pPr>
  </w:style>
  <w:style w:type="character" w:customStyle="1" w:styleId="FlietextStandardZchn">
    <w:name w:val="Fließtext Standard Zchn"/>
    <w:link w:val="FlietextStandard"/>
    <w:uiPriority w:val="10"/>
    <w:locked/>
    <w:rsid w:val="00E40873"/>
    <w:rPr>
      <w:rFonts w:cs="Times New Roman"/>
    </w:rPr>
  </w:style>
  <w:style w:type="character" w:customStyle="1" w:styleId="TabellenkopfZchn">
    <w:name w:val="Tabellenkopf Zchn"/>
    <w:link w:val="Tabellenkopf"/>
    <w:uiPriority w:val="19"/>
    <w:locked/>
    <w:rsid w:val="0059079A"/>
    <w:rPr>
      <w:rFonts w:cs="Times New Roman"/>
      <w:b/>
      <w:color w:val="002355"/>
    </w:rPr>
  </w:style>
  <w:style w:type="character" w:customStyle="1" w:styleId="TabellenkopfZahlenZchn">
    <w:name w:val="Tabellenkopf Zahlen Zchn"/>
    <w:link w:val="TabellenkopfZahlen"/>
    <w:uiPriority w:val="19"/>
    <w:locked/>
    <w:rsid w:val="0059079A"/>
  </w:style>
  <w:style w:type="paragraph" w:customStyle="1" w:styleId="TabelleninhaltZahlen">
    <w:name w:val="Tabelleninhalt Zahlen"/>
    <w:basedOn w:val="Tabelleninhalt"/>
    <w:link w:val="TabelleninhaltZahlenZchn"/>
    <w:uiPriority w:val="19"/>
    <w:qFormat/>
    <w:rsid w:val="0059079A"/>
    <w:pPr>
      <w:jc w:val="right"/>
    </w:pPr>
  </w:style>
  <w:style w:type="character" w:customStyle="1" w:styleId="TabellenuntertitelZchn">
    <w:name w:val="Tabellenuntertitel Zchn"/>
    <w:link w:val="Tabellenuntertitel"/>
    <w:uiPriority w:val="19"/>
    <w:locked/>
    <w:rsid w:val="0059079A"/>
    <w:rPr>
      <w:rFonts w:cs="Times New Roman"/>
      <w:b/>
    </w:rPr>
  </w:style>
  <w:style w:type="character" w:customStyle="1" w:styleId="TabellenuntertitelZahlenZchn">
    <w:name w:val="Tabellenuntertitel Zahlen Zchn"/>
    <w:link w:val="TabellenuntertitelZahlen"/>
    <w:uiPriority w:val="19"/>
    <w:locked/>
    <w:rsid w:val="0059079A"/>
    <w:rPr>
      <w:rFonts w:cs="Times New Roman"/>
      <w:b/>
      <w:color w:val="auto"/>
    </w:rPr>
  </w:style>
  <w:style w:type="paragraph" w:customStyle="1" w:styleId="Flietextklein">
    <w:name w:val="Fließtext klein"/>
    <w:basedOn w:val="FlietextStandard"/>
    <w:link w:val="FlietextkleinZchn"/>
    <w:uiPriority w:val="12"/>
    <w:qFormat/>
    <w:rsid w:val="00A641C5"/>
    <w:rPr>
      <w:sz w:val="18"/>
    </w:rPr>
  </w:style>
  <w:style w:type="character" w:customStyle="1" w:styleId="TabelleninhaltZchn">
    <w:name w:val="Tabelleninhalt Zchn"/>
    <w:link w:val="Tabelleninhalt"/>
    <w:uiPriority w:val="19"/>
    <w:locked/>
    <w:rsid w:val="0059079A"/>
  </w:style>
  <w:style w:type="character" w:customStyle="1" w:styleId="TabelleninhaltZahlenZchn">
    <w:name w:val="Tabelleninhalt Zahlen Zchn"/>
    <w:link w:val="TabelleninhaltZahlen"/>
    <w:uiPriority w:val="19"/>
    <w:locked/>
    <w:rsid w:val="0059079A"/>
  </w:style>
  <w:style w:type="character" w:customStyle="1" w:styleId="FlietextkleinZchn">
    <w:name w:val="Fließtext klein Zchn"/>
    <w:link w:val="Flietextklein"/>
    <w:uiPriority w:val="12"/>
    <w:locked/>
    <w:rsid w:val="00A641C5"/>
    <w:rPr>
      <w:rFonts w:cs="Times New Roman"/>
      <w:sz w:val="18"/>
    </w:rPr>
  </w:style>
  <w:style w:type="numbering" w:customStyle="1" w:styleId="zzzListeberschriften">
    <w:name w:val="zzz_Liste_Überschriften"/>
    <w:pPr>
      <w:numPr>
        <w:numId w:val="3"/>
      </w:numPr>
    </w:pPr>
  </w:style>
  <w:style w:type="numbering" w:customStyle="1" w:styleId="zzzListeAufzhlung">
    <w:name w:val="zzz_Liste_Aufzählung"/>
    <w:pPr>
      <w:numPr>
        <w:numId w:val="1"/>
      </w:numPr>
    </w:pPr>
  </w:style>
  <w:style w:type="paragraph" w:styleId="StandardWeb">
    <w:name w:val="Normal (Web)"/>
    <w:basedOn w:val="Standard"/>
    <w:uiPriority w:val="99"/>
    <w:semiHidden/>
    <w:unhideWhenUsed/>
    <w:rsid w:val="00477EA3"/>
    <w:pPr>
      <w:tabs>
        <w:tab w:val="clear" w:pos="284"/>
        <w:tab w:val="clear" w:pos="567"/>
        <w:tab w:val="clear" w:pos="680"/>
        <w:tab w:val="clear" w:pos="851"/>
        <w:tab w:val="clear" w:pos="1219"/>
        <w:tab w:val="clear" w:pos="4536"/>
        <w:tab w:val="clear" w:pos="9072"/>
      </w:tabs>
      <w:spacing w:before="100" w:beforeAutospacing="1" w:after="100" w:afterAutospacing="1"/>
    </w:pPr>
    <w:rPr>
      <w:rFonts w:ascii="Times New Roman" w:hAnsi="Times New Roman"/>
      <w:color w:val="auto"/>
      <w:sz w:val="24"/>
      <w:szCs w:val="24"/>
      <w:lang w:eastAsia="de-DE"/>
    </w:rPr>
  </w:style>
  <w:style w:type="paragraph" w:styleId="Textkrper2">
    <w:name w:val="Body Text 2"/>
    <w:basedOn w:val="Standard"/>
    <w:link w:val="Textkrper2Zchn"/>
    <w:uiPriority w:val="99"/>
    <w:rsid w:val="00205AA4"/>
    <w:pPr>
      <w:tabs>
        <w:tab w:val="clear" w:pos="284"/>
        <w:tab w:val="clear" w:pos="567"/>
        <w:tab w:val="clear" w:pos="680"/>
        <w:tab w:val="clear" w:pos="851"/>
        <w:tab w:val="clear" w:pos="1219"/>
        <w:tab w:val="clear" w:pos="4536"/>
        <w:tab w:val="clear" w:pos="9072"/>
      </w:tabs>
      <w:autoSpaceDE w:val="0"/>
      <w:autoSpaceDN w:val="0"/>
    </w:pPr>
    <w:rPr>
      <w:rFonts w:cs="Arial"/>
      <w:i/>
      <w:iCs/>
      <w:color w:val="auto"/>
      <w:sz w:val="22"/>
      <w:szCs w:val="22"/>
      <w:lang w:eastAsia="de-DE"/>
    </w:rPr>
  </w:style>
  <w:style w:type="character" w:customStyle="1" w:styleId="Textkrper2Zchn">
    <w:name w:val="Textkörper 2 Zchn"/>
    <w:basedOn w:val="Absatz-Standardschriftart"/>
    <w:link w:val="Textkrper2"/>
    <w:uiPriority w:val="99"/>
    <w:rsid w:val="00205AA4"/>
    <w:rPr>
      <w:i/>
      <w:i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29" w:unhideWhenUsed="0" w:qFormat="1"/>
    <w:lsdException w:name="caption" w:uiPriority="35" w:unhideWhenUsed="0" w:qFormat="1"/>
    <w:lsdException w:name="List Number" w:unhideWhenUsed="0"/>
    <w:lsdException w:name="List 4" w:unhideWhenUsed="0"/>
    <w:lsdException w:name="List 5" w:unhideWhenUsed="0"/>
    <w:lsdException w:name="Title" w:semiHidden="0" w:uiPriority="10" w:unhideWhenUsed="0" w:qFormat="1"/>
    <w:lsdException w:name="Signature" w:unhideWhenUsed="0"/>
    <w:lsdException w:name="Default Paragraph Font" w:uiPriority="1"/>
    <w:lsdException w:name="Subtitle" w:semiHidden="0" w:uiPriority="11" w:unhideWhenUsed="0" w:qFormat="1"/>
    <w:lsdException w:name="Salutation" w:unhideWhenUsed="0"/>
    <w:lsdException w:name="Date" w:unhideWhenUsed="0"/>
    <w:lsdException w:name="Body Text First Indent" w:unhideWhenUsed="0"/>
    <w:lsdException w:name="Strong" w:semiHidden="0" w:uiPriority="22" w:unhideWhenUsed="0"/>
    <w:lsdException w:name="Emphasis" w:semiHidden="0" w:uiPriority="20" w:unhideWhenUsed="0" w:qFormat="1"/>
    <w:lsdException w:name="Table Grid" w:semiHidden="0" w:uiPriority="39" w:unhideWhenUsed="0"/>
    <w:lsdException w:name="Placeholder Text" w:uiPriority="3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19"/>
    <w:semiHidden/>
    <w:qFormat/>
    <w:rsid w:val="00A641C5"/>
    <w:pPr>
      <w:tabs>
        <w:tab w:val="left" w:pos="284"/>
        <w:tab w:val="left" w:pos="567"/>
        <w:tab w:val="left" w:pos="680"/>
        <w:tab w:val="left" w:pos="851"/>
        <w:tab w:val="left" w:pos="1219"/>
        <w:tab w:val="left" w:pos="4536"/>
        <w:tab w:val="right" w:pos="9072"/>
      </w:tabs>
    </w:pPr>
    <w:rPr>
      <w:rFonts w:cs="Times New Roman"/>
      <w:color w:val="0A0A0A"/>
      <w:lang w:eastAsia="en-US"/>
    </w:rPr>
  </w:style>
  <w:style w:type="paragraph" w:styleId="berschrift1">
    <w:name w:val="heading 1"/>
    <w:basedOn w:val="Standard"/>
    <w:next w:val="FlietextStandard"/>
    <w:link w:val="berschrift1Zchn"/>
    <w:uiPriority w:val="9"/>
    <w:qFormat/>
    <w:rsid w:val="001E44F8"/>
    <w:pPr>
      <w:keepNext/>
      <w:keepLines/>
      <w:spacing w:before="480" w:after="480" w:line="552" w:lineRule="atLeast"/>
      <w:contextualSpacing/>
      <w:outlineLvl w:val="0"/>
    </w:pPr>
    <w:rPr>
      <w:b/>
      <w:color w:val="002355"/>
      <w:sz w:val="48"/>
      <w:szCs w:val="32"/>
    </w:rPr>
  </w:style>
  <w:style w:type="paragraph" w:styleId="berschrift2">
    <w:name w:val="heading 2"/>
    <w:basedOn w:val="Standard"/>
    <w:next w:val="FlietextStandard"/>
    <w:link w:val="berschrift2Zchn"/>
    <w:uiPriority w:val="9"/>
    <w:qFormat/>
    <w:rsid w:val="001E44F8"/>
    <w:pPr>
      <w:keepNext/>
      <w:keepLines/>
      <w:spacing w:line="270" w:lineRule="atLeast"/>
      <w:outlineLvl w:val="1"/>
    </w:pPr>
    <w:rPr>
      <w:b/>
      <w:color w:val="002355"/>
      <w:szCs w:val="26"/>
    </w:rPr>
  </w:style>
  <w:style w:type="paragraph" w:styleId="berschrift3">
    <w:name w:val="heading 3"/>
    <w:basedOn w:val="Standard"/>
    <w:next w:val="FlietextStandard"/>
    <w:link w:val="berschrift3Zchn"/>
    <w:uiPriority w:val="9"/>
    <w:qFormat/>
    <w:rsid w:val="001E44F8"/>
    <w:pPr>
      <w:keepNext/>
      <w:keepLines/>
      <w:spacing w:line="270" w:lineRule="atLeast"/>
      <w:contextualSpacing/>
      <w:outlineLvl w:val="2"/>
    </w:pPr>
    <w:rPr>
      <w:b/>
      <w:szCs w:val="24"/>
    </w:rPr>
  </w:style>
  <w:style w:type="paragraph" w:styleId="berschrift4">
    <w:name w:val="heading 4"/>
    <w:basedOn w:val="Standard"/>
    <w:next w:val="FlietextStandard"/>
    <w:link w:val="berschrift4Zchn"/>
    <w:uiPriority w:val="9"/>
    <w:semiHidden/>
    <w:qFormat/>
    <w:rsid w:val="003F429B"/>
    <w:pPr>
      <w:keepNext/>
      <w:keepLines/>
      <w:outlineLvl w:val="3"/>
    </w:pPr>
    <w:rPr>
      <w:b/>
      <w:iCs/>
    </w:rPr>
  </w:style>
  <w:style w:type="paragraph" w:styleId="berschrift5">
    <w:name w:val="heading 5"/>
    <w:basedOn w:val="Standard"/>
    <w:next w:val="FlietextStandard"/>
    <w:link w:val="berschrift5Zchn"/>
    <w:uiPriority w:val="9"/>
    <w:semiHidden/>
    <w:qFormat/>
    <w:rsid w:val="003F429B"/>
    <w:pPr>
      <w:keepNext/>
      <w:keepLines/>
      <w:outlineLvl w:val="4"/>
    </w:pPr>
    <w:rPr>
      <w:b/>
    </w:rPr>
  </w:style>
  <w:style w:type="paragraph" w:styleId="berschrift6">
    <w:name w:val="heading 6"/>
    <w:basedOn w:val="Standard"/>
    <w:next w:val="FlietextStandard"/>
    <w:link w:val="berschrift6Zchn"/>
    <w:uiPriority w:val="9"/>
    <w:semiHidden/>
    <w:qFormat/>
    <w:rsid w:val="003F429B"/>
    <w:pPr>
      <w:keepNext/>
      <w:keepLines/>
      <w:outlineLvl w:val="5"/>
    </w:pPr>
    <w:rPr>
      <w:b/>
    </w:rPr>
  </w:style>
  <w:style w:type="paragraph" w:styleId="berschrift7">
    <w:name w:val="heading 7"/>
    <w:basedOn w:val="Standard"/>
    <w:next w:val="FlietextStandard"/>
    <w:link w:val="berschrift7Zchn"/>
    <w:uiPriority w:val="9"/>
    <w:semiHidden/>
    <w:qFormat/>
    <w:rsid w:val="003F429B"/>
    <w:pPr>
      <w:keepNext/>
      <w:keepLines/>
      <w:outlineLvl w:val="6"/>
    </w:pPr>
    <w:rPr>
      <w:b/>
      <w:iCs/>
    </w:rPr>
  </w:style>
  <w:style w:type="paragraph" w:styleId="berschrift8">
    <w:name w:val="heading 8"/>
    <w:basedOn w:val="Standard"/>
    <w:next w:val="FlietextStandard"/>
    <w:link w:val="berschrift8Zchn"/>
    <w:uiPriority w:val="9"/>
    <w:semiHidden/>
    <w:qFormat/>
    <w:rsid w:val="003F429B"/>
    <w:pPr>
      <w:keepNext/>
      <w:keepLines/>
      <w:outlineLvl w:val="7"/>
    </w:pPr>
    <w:rPr>
      <w:b/>
      <w:szCs w:val="21"/>
    </w:rPr>
  </w:style>
  <w:style w:type="paragraph" w:styleId="berschrift9">
    <w:name w:val="heading 9"/>
    <w:basedOn w:val="Standard"/>
    <w:next w:val="FlietextStandard"/>
    <w:link w:val="berschrift9Zchn"/>
    <w:uiPriority w:val="9"/>
    <w:semiHidden/>
    <w:qFormat/>
    <w:rsid w:val="003F429B"/>
    <w:pPr>
      <w:keepNext/>
      <w:keepLines/>
      <w:outlineLvl w:val="8"/>
    </w:pPr>
    <w:rPr>
      <w:b/>
      <w:iC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1E44F8"/>
    <w:rPr>
      <w:rFonts w:ascii="Arial" w:eastAsia="Times New Roman" w:hAnsi="Arial" w:cs="Times New Roman"/>
      <w:b/>
      <w:color w:val="002355"/>
      <w:sz w:val="32"/>
      <w:szCs w:val="32"/>
    </w:rPr>
  </w:style>
  <w:style w:type="character" w:customStyle="1" w:styleId="berschrift2Zchn">
    <w:name w:val="Überschrift 2 Zchn"/>
    <w:link w:val="berschrift2"/>
    <w:uiPriority w:val="9"/>
    <w:locked/>
    <w:rsid w:val="001E44F8"/>
    <w:rPr>
      <w:rFonts w:ascii="Arial" w:eastAsia="Times New Roman" w:hAnsi="Arial" w:cs="Times New Roman"/>
      <w:b/>
      <w:color w:val="002355"/>
      <w:sz w:val="26"/>
      <w:szCs w:val="26"/>
    </w:rPr>
  </w:style>
  <w:style w:type="character" w:customStyle="1" w:styleId="berschrift3Zchn">
    <w:name w:val="Überschrift 3 Zchn"/>
    <w:link w:val="berschrift3"/>
    <w:uiPriority w:val="9"/>
    <w:locked/>
    <w:rsid w:val="001E44F8"/>
    <w:rPr>
      <w:rFonts w:ascii="Arial" w:eastAsia="Times New Roman" w:hAnsi="Arial" w:cs="Times New Roman"/>
      <w:b/>
      <w:color w:val="0A0A0A"/>
      <w:sz w:val="24"/>
      <w:szCs w:val="24"/>
    </w:rPr>
  </w:style>
  <w:style w:type="character" w:customStyle="1" w:styleId="berschrift4Zchn">
    <w:name w:val="Überschrift 4 Zchn"/>
    <w:link w:val="berschrift4"/>
    <w:uiPriority w:val="9"/>
    <w:semiHidden/>
    <w:locked/>
    <w:rsid w:val="0016090E"/>
    <w:rPr>
      <w:rFonts w:ascii="Arial" w:eastAsia="Times New Roman" w:hAnsi="Arial" w:cs="Times New Roman"/>
      <w:b/>
      <w:iCs/>
    </w:rPr>
  </w:style>
  <w:style w:type="character" w:customStyle="1" w:styleId="berschrift5Zchn">
    <w:name w:val="Überschrift 5 Zchn"/>
    <w:link w:val="berschrift5"/>
    <w:uiPriority w:val="9"/>
    <w:semiHidden/>
    <w:locked/>
    <w:rsid w:val="0016090E"/>
    <w:rPr>
      <w:rFonts w:ascii="Arial" w:eastAsia="Times New Roman" w:hAnsi="Arial" w:cs="Times New Roman"/>
      <w:b/>
    </w:rPr>
  </w:style>
  <w:style w:type="character" w:customStyle="1" w:styleId="berschrift6Zchn">
    <w:name w:val="Überschrift 6 Zchn"/>
    <w:link w:val="berschrift6"/>
    <w:uiPriority w:val="9"/>
    <w:semiHidden/>
    <w:locked/>
    <w:rsid w:val="0016090E"/>
    <w:rPr>
      <w:rFonts w:ascii="Arial" w:eastAsia="Times New Roman" w:hAnsi="Arial" w:cs="Times New Roman"/>
      <w:b/>
    </w:rPr>
  </w:style>
  <w:style w:type="character" w:customStyle="1" w:styleId="berschrift7Zchn">
    <w:name w:val="Überschrift 7 Zchn"/>
    <w:link w:val="berschrift7"/>
    <w:uiPriority w:val="9"/>
    <w:semiHidden/>
    <w:locked/>
    <w:rsid w:val="0016090E"/>
    <w:rPr>
      <w:rFonts w:ascii="Arial" w:eastAsia="Times New Roman" w:hAnsi="Arial" w:cs="Times New Roman"/>
      <w:b/>
      <w:iCs/>
    </w:rPr>
  </w:style>
  <w:style w:type="character" w:customStyle="1" w:styleId="berschrift8Zchn">
    <w:name w:val="Überschrift 8 Zchn"/>
    <w:link w:val="berschrift8"/>
    <w:uiPriority w:val="9"/>
    <w:semiHidden/>
    <w:locked/>
    <w:rsid w:val="0016090E"/>
    <w:rPr>
      <w:rFonts w:ascii="Arial" w:eastAsia="Times New Roman" w:hAnsi="Arial" w:cs="Times New Roman"/>
      <w:b/>
      <w:sz w:val="21"/>
      <w:szCs w:val="21"/>
    </w:rPr>
  </w:style>
  <w:style w:type="character" w:customStyle="1" w:styleId="berschrift9Zchn">
    <w:name w:val="Überschrift 9 Zchn"/>
    <w:link w:val="berschrift9"/>
    <w:uiPriority w:val="9"/>
    <w:semiHidden/>
    <w:locked/>
    <w:rsid w:val="0016090E"/>
    <w:rPr>
      <w:rFonts w:ascii="Arial" w:eastAsia="Times New Roman" w:hAnsi="Arial" w:cs="Times New Roman"/>
      <w:b/>
      <w:iCs/>
      <w:sz w:val="21"/>
      <w:szCs w:val="21"/>
    </w:rPr>
  </w:style>
  <w:style w:type="table" w:styleId="Tabellenraster">
    <w:name w:val="Table Grid"/>
    <w:basedOn w:val="NormaleTabelle"/>
    <w:uiPriority w:val="39"/>
    <w:rsid w:val="00D228BC"/>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asisTabelle">
    <w:name w:val="Basis Tabelle"/>
    <w:basedOn w:val="NormaleTabelle"/>
    <w:uiPriority w:val="99"/>
    <w:rsid w:val="00D228BC"/>
    <w:rPr>
      <w:rFonts w:cs="Times New Roman"/>
    </w:rPr>
    <w:tblPr>
      <w:tblInd w:w="0" w:type="dxa"/>
      <w:tblCellMar>
        <w:top w:w="0" w:type="dxa"/>
        <w:left w:w="0" w:type="dxa"/>
        <w:bottom w:w="0" w:type="dxa"/>
        <w:right w:w="0" w:type="dxa"/>
      </w:tblCellMar>
    </w:tblPr>
  </w:style>
  <w:style w:type="paragraph" w:styleId="Kopfzeile">
    <w:name w:val="header"/>
    <w:basedOn w:val="Standard"/>
    <w:link w:val="KopfzeileZchn"/>
    <w:uiPriority w:val="32"/>
    <w:semiHidden/>
    <w:rsid w:val="00CB6CAE"/>
  </w:style>
  <w:style w:type="character" w:customStyle="1" w:styleId="KopfzeileZchn">
    <w:name w:val="Kopfzeile Zchn"/>
    <w:link w:val="Kopfzeile"/>
    <w:uiPriority w:val="32"/>
    <w:semiHidden/>
    <w:locked/>
    <w:rsid w:val="00EB7B80"/>
    <w:rPr>
      <w:rFonts w:cs="Times New Roman"/>
    </w:rPr>
  </w:style>
  <w:style w:type="paragraph" w:styleId="Fuzeile">
    <w:name w:val="footer"/>
    <w:basedOn w:val="Standard"/>
    <w:link w:val="FuzeileZchn"/>
    <w:uiPriority w:val="17"/>
    <w:rsid w:val="009540A2"/>
    <w:pPr>
      <w:spacing w:line="190" w:lineRule="atLeast"/>
      <w:jc w:val="right"/>
    </w:pPr>
    <w:rPr>
      <w:sz w:val="14"/>
    </w:rPr>
  </w:style>
  <w:style w:type="character" w:customStyle="1" w:styleId="FuzeileZchn">
    <w:name w:val="Fußzeile Zchn"/>
    <w:link w:val="Fuzeile"/>
    <w:uiPriority w:val="17"/>
    <w:locked/>
    <w:rsid w:val="004D02D2"/>
    <w:rPr>
      <w:rFonts w:cs="Times New Roman"/>
      <w:sz w:val="14"/>
    </w:rPr>
  </w:style>
  <w:style w:type="paragraph" w:styleId="Verzeichnis1">
    <w:name w:val="toc 1"/>
    <w:basedOn w:val="Standard"/>
    <w:next w:val="Standard"/>
    <w:uiPriority w:val="39"/>
    <w:rsid w:val="00221FCC"/>
    <w:pPr>
      <w:tabs>
        <w:tab w:val="clear" w:pos="284"/>
        <w:tab w:val="clear" w:pos="567"/>
        <w:tab w:val="clear" w:pos="680"/>
        <w:tab w:val="clear" w:pos="851"/>
        <w:tab w:val="clear" w:pos="1219"/>
        <w:tab w:val="clear" w:pos="4536"/>
      </w:tabs>
      <w:spacing w:before="270" w:line="270" w:lineRule="exact"/>
      <w:contextualSpacing/>
    </w:pPr>
    <w:rPr>
      <w:b/>
    </w:rPr>
  </w:style>
  <w:style w:type="paragraph" w:styleId="Verzeichnis2">
    <w:name w:val="toc 2"/>
    <w:basedOn w:val="Standard"/>
    <w:next w:val="Standard"/>
    <w:uiPriority w:val="39"/>
    <w:rsid w:val="00221FCC"/>
    <w:pPr>
      <w:tabs>
        <w:tab w:val="clear" w:pos="284"/>
        <w:tab w:val="clear" w:pos="567"/>
        <w:tab w:val="clear" w:pos="680"/>
        <w:tab w:val="clear" w:pos="851"/>
        <w:tab w:val="clear" w:pos="1219"/>
        <w:tab w:val="clear" w:pos="4536"/>
      </w:tabs>
      <w:spacing w:line="270" w:lineRule="exact"/>
      <w:ind w:left="709"/>
    </w:pPr>
  </w:style>
  <w:style w:type="paragraph" w:styleId="Verzeichnis3">
    <w:name w:val="toc 3"/>
    <w:basedOn w:val="Standard"/>
    <w:next w:val="Standard"/>
    <w:uiPriority w:val="39"/>
    <w:rsid w:val="00221FCC"/>
    <w:pPr>
      <w:tabs>
        <w:tab w:val="clear" w:pos="284"/>
        <w:tab w:val="clear" w:pos="567"/>
        <w:tab w:val="clear" w:pos="680"/>
        <w:tab w:val="clear" w:pos="851"/>
        <w:tab w:val="clear" w:pos="1219"/>
        <w:tab w:val="clear" w:pos="4536"/>
      </w:tabs>
      <w:spacing w:line="270" w:lineRule="exact"/>
      <w:ind w:left="1361"/>
    </w:pPr>
  </w:style>
  <w:style w:type="paragraph" w:styleId="Verzeichnis4">
    <w:name w:val="toc 4"/>
    <w:basedOn w:val="Standard"/>
    <w:next w:val="Standard"/>
    <w:uiPriority w:val="39"/>
    <w:rsid w:val="0022191B"/>
    <w:pPr>
      <w:tabs>
        <w:tab w:val="right" w:pos="5670"/>
      </w:tabs>
    </w:pPr>
  </w:style>
  <w:style w:type="paragraph" w:styleId="Verzeichnis5">
    <w:name w:val="toc 5"/>
    <w:basedOn w:val="Standard"/>
    <w:next w:val="Standard"/>
    <w:uiPriority w:val="39"/>
    <w:rsid w:val="00B57FDD"/>
    <w:pPr>
      <w:tabs>
        <w:tab w:val="right" w:pos="5670"/>
      </w:tabs>
    </w:pPr>
  </w:style>
  <w:style w:type="paragraph" w:styleId="Verzeichnis6">
    <w:name w:val="toc 6"/>
    <w:basedOn w:val="Standard"/>
    <w:next w:val="Standard"/>
    <w:uiPriority w:val="39"/>
    <w:rsid w:val="0022191B"/>
    <w:pPr>
      <w:tabs>
        <w:tab w:val="right" w:pos="5670"/>
      </w:tabs>
    </w:pPr>
  </w:style>
  <w:style w:type="paragraph" w:styleId="Verzeichnis7">
    <w:name w:val="toc 7"/>
    <w:basedOn w:val="Standard"/>
    <w:next w:val="Standard"/>
    <w:uiPriority w:val="39"/>
    <w:semiHidden/>
    <w:rsid w:val="00B57FDD"/>
    <w:pPr>
      <w:tabs>
        <w:tab w:val="right" w:pos="5670"/>
      </w:tabs>
    </w:pPr>
  </w:style>
  <w:style w:type="paragraph" w:styleId="Verzeichnis8">
    <w:name w:val="toc 8"/>
    <w:basedOn w:val="Standard"/>
    <w:next w:val="Standard"/>
    <w:uiPriority w:val="39"/>
    <w:semiHidden/>
    <w:rsid w:val="00B57FDD"/>
    <w:pPr>
      <w:tabs>
        <w:tab w:val="right" w:pos="5670"/>
      </w:tabs>
    </w:pPr>
  </w:style>
  <w:style w:type="paragraph" w:styleId="Verzeichnis9">
    <w:name w:val="toc 9"/>
    <w:basedOn w:val="Standard"/>
    <w:next w:val="Standard"/>
    <w:uiPriority w:val="39"/>
    <w:semiHidden/>
    <w:rsid w:val="00B57FDD"/>
    <w:pPr>
      <w:tabs>
        <w:tab w:val="right" w:pos="5670"/>
      </w:tabs>
    </w:pPr>
  </w:style>
  <w:style w:type="character" w:styleId="Hyperlink">
    <w:name w:val="Hyperlink"/>
    <w:uiPriority w:val="13"/>
    <w:rsid w:val="00306B92"/>
    <w:rPr>
      <w:rFonts w:ascii="Arial" w:hAnsi="Arial" w:cs="Times New Roman"/>
      <w:color w:val="F02D32"/>
      <w:sz w:val="20"/>
      <w:u w:val="none"/>
    </w:rPr>
  </w:style>
  <w:style w:type="paragraph" w:styleId="Titel">
    <w:name w:val="Title"/>
    <w:basedOn w:val="Standard"/>
    <w:next w:val="Untertitel"/>
    <w:link w:val="TitelZchn"/>
    <w:uiPriority w:val="4"/>
    <w:qFormat/>
    <w:rsid w:val="003F429B"/>
    <w:pPr>
      <w:spacing w:before="320" w:after="640" w:line="828" w:lineRule="atLeast"/>
      <w:ind w:left="2552" w:hanging="1446"/>
      <w:contextualSpacing/>
    </w:pPr>
    <w:rPr>
      <w:b/>
      <w:color w:val="002355"/>
      <w:sz w:val="72"/>
      <w:szCs w:val="56"/>
    </w:rPr>
  </w:style>
  <w:style w:type="character" w:customStyle="1" w:styleId="TitelZchn">
    <w:name w:val="Titel Zchn"/>
    <w:link w:val="Titel"/>
    <w:uiPriority w:val="4"/>
    <w:locked/>
    <w:rsid w:val="003F429B"/>
    <w:rPr>
      <w:rFonts w:ascii="Arial" w:eastAsia="Times New Roman" w:hAnsi="Arial" w:cs="Times New Roman"/>
      <w:b/>
      <w:color w:val="002355"/>
      <w:sz w:val="56"/>
      <w:szCs w:val="56"/>
    </w:rPr>
  </w:style>
  <w:style w:type="paragraph" w:styleId="Untertitel">
    <w:name w:val="Subtitle"/>
    <w:basedOn w:val="Standard"/>
    <w:link w:val="UntertitelZchn"/>
    <w:uiPriority w:val="5"/>
    <w:qFormat/>
    <w:rsid w:val="003F429B"/>
    <w:pPr>
      <w:numPr>
        <w:ilvl w:val="1"/>
      </w:numPr>
      <w:spacing w:line="331" w:lineRule="atLeast"/>
      <w:ind w:left="1106"/>
    </w:pPr>
    <w:rPr>
      <w:color w:val="002355"/>
      <w:sz w:val="29"/>
      <w:szCs w:val="22"/>
    </w:rPr>
  </w:style>
  <w:style w:type="character" w:customStyle="1" w:styleId="UntertitelZchn">
    <w:name w:val="Untertitel Zchn"/>
    <w:link w:val="Untertitel"/>
    <w:uiPriority w:val="5"/>
    <w:locked/>
    <w:rsid w:val="003F429B"/>
    <w:rPr>
      <w:rFonts w:eastAsia="Times New Roman" w:cs="Times New Roman"/>
      <w:color w:val="002355"/>
      <w:sz w:val="22"/>
      <w:szCs w:val="22"/>
    </w:rPr>
  </w:style>
  <w:style w:type="paragraph" w:customStyle="1" w:styleId="FlietextStandard">
    <w:name w:val="Fließtext Standard"/>
    <w:basedOn w:val="Standard"/>
    <w:link w:val="FlietextStandardZchn"/>
    <w:uiPriority w:val="10"/>
    <w:qFormat/>
    <w:rsid w:val="00E40873"/>
    <w:pPr>
      <w:tabs>
        <w:tab w:val="clear" w:pos="284"/>
        <w:tab w:val="clear" w:pos="567"/>
        <w:tab w:val="clear" w:pos="1219"/>
        <w:tab w:val="left" w:pos="340"/>
        <w:tab w:val="left" w:pos="1021"/>
        <w:tab w:val="left" w:pos="1531"/>
      </w:tabs>
      <w:spacing w:after="270" w:line="270" w:lineRule="atLeast"/>
    </w:pPr>
  </w:style>
  <w:style w:type="paragraph" w:styleId="KeinLeerraum">
    <w:name w:val="No Spacing"/>
    <w:uiPriority w:val="1"/>
    <w:qFormat/>
    <w:rsid w:val="002C39F8"/>
    <w:rPr>
      <w:rFonts w:cs="Times New Roman"/>
      <w:color w:val="0A0A0A"/>
      <w:lang w:eastAsia="en-US"/>
    </w:rPr>
  </w:style>
  <w:style w:type="character" w:styleId="SchwacheHervorhebung">
    <w:name w:val="Subtle Emphasis"/>
    <w:uiPriority w:val="19"/>
    <w:qFormat/>
    <w:rsid w:val="00E3522E"/>
    <w:rPr>
      <w:rFonts w:cs="Times New Roman"/>
      <w:i/>
      <w:iCs/>
      <w:color w:val="auto"/>
    </w:rPr>
  </w:style>
  <w:style w:type="character" w:styleId="Hervorhebung">
    <w:name w:val="Emphasis"/>
    <w:uiPriority w:val="11"/>
    <w:qFormat/>
    <w:rsid w:val="00306B92"/>
    <w:rPr>
      <w:rFonts w:ascii="Arial" w:hAnsi="Arial" w:cs="Times New Roman"/>
      <w:b/>
      <w:iCs/>
      <w:sz w:val="20"/>
    </w:rPr>
  </w:style>
  <w:style w:type="character" w:styleId="IntensiveHervorhebung">
    <w:name w:val="Intense Emphasis"/>
    <w:uiPriority w:val="12"/>
    <w:semiHidden/>
    <w:qFormat/>
    <w:rsid w:val="009A76F4"/>
    <w:rPr>
      <w:rFonts w:ascii="Arial" w:hAnsi="Arial" w:cs="Times New Roman"/>
      <w:b/>
      <w:iCs/>
      <w:color w:val="0A0A0A"/>
      <w:sz w:val="20"/>
      <w:shd w:val="clear" w:color="auto" w:fill="FCD5D5"/>
    </w:rPr>
  </w:style>
  <w:style w:type="character" w:styleId="Fett">
    <w:name w:val="Strong"/>
    <w:uiPriority w:val="15"/>
    <w:semiHidden/>
    <w:rsid w:val="002C39F8"/>
    <w:rPr>
      <w:rFonts w:cs="Times New Roman"/>
      <w:b/>
      <w:bCs/>
    </w:rPr>
  </w:style>
  <w:style w:type="paragraph" w:styleId="Zitat">
    <w:name w:val="Quote"/>
    <w:basedOn w:val="Standard"/>
    <w:next w:val="Standard"/>
    <w:link w:val="ZitatZchn"/>
    <w:uiPriority w:val="99"/>
    <w:semiHidden/>
    <w:rsid w:val="00CF4C0A"/>
    <w:pPr>
      <w:spacing w:before="300" w:after="300"/>
      <w:ind w:left="1134" w:right="1134"/>
      <w:jc w:val="center"/>
    </w:pPr>
    <w:rPr>
      <w:i/>
      <w:iCs/>
    </w:rPr>
  </w:style>
  <w:style w:type="character" w:customStyle="1" w:styleId="ZitatZchn">
    <w:name w:val="Zitat Zchn"/>
    <w:link w:val="Zitat"/>
    <w:uiPriority w:val="99"/>
    <w:semiHidden/>
    <w:locked/>
    <w:rsid w:val="00DD13FA"/>
    <w:rPr>
      <w:rFonts w:cs="Times New Roman"/>
      <w:i/>
      <w:iCs/>
    </w:rPr>
  </w:style>
  <w:style w:type="paragraph" w:styleId="IntensivesZitat">
    <w:name w:val="Intense Quote"/>
    <w:basedOn w:val="Standard"/>
    <w:next w:val="Standard"/>
    <w:link w:val="IntensivesZitatZchn"/>
    <w:uiPriority w:val="99"/>
    <w:semiHidden/>
    <w:rsid w:val="00CF4C0A"/>
    <w:pPr>
      <w:pBdr>
        <w:top w:val="single" w:sz="2" w:space="10" w:color="auto"/>
        <w:bottom w:val="single" w:sz="2" w:space="10" w:color="auto"/>
      </w:pBdr>
      <w:spacing w:before="300" w:after="300"/>
      <w:ind w:left="1134" w:right="1134"/>
      <w:jc w:val="center"/>
    </w:pPr>
    <w:rPr>
      <w:iCs/>
    </w:rPr>
  </w:style>
  <w:style w:type="character" w:customStyle="1" w:styleId="IntensivesZitatZchn">
    <w:name w:val="Intensives Zitat Zchn"/>
    <w:link w:val="IntensivesZitat"/>
    <w:uiPriority w:val="99"/>
    <w:semiHidden/>
    <w:locked/>
    <w:rsid w:val="00DD13FA"/>
    <w:rPr>
      <w:rFonts w:cs="Times New Roman"/>
      <w:iCs/>
    </w:rPr>
  </w:style>
  <w:style w:type="character" w:styleId="SchwacherVerweis">
    <w:name w:val="Subtle Reference"/>
    <w:uiPriority w:val="99"/>
    <w:semiHidden/>
    <w:rsid w:val="00DD13FA"/>
    <w:rPr>
      <w:rFonts w:cs="Times New Roman"/>
      <w:caps/>
      <w:color w:val="auto"/>
      <w:vertAlign w:val="baseline"/>
    </w:rPr>
  </w:style>
  <w:style w:type="character" w:styleId="IntensiverVerweis">
    <w:name w:val="Intense Reference"/>
    <w:uiPriority w:val="99"/>
    <w:semiHidden/>
    <w:rsid w:val="00DD13FA"/>
    <w:rPr>
      <w:rFonts w:cs="Times New Roman"/>
      <w:b/>
      <w:bCs/>
      <w:caps/>
      <w:color w:val="auto"/>
      <w:spacing w:val="0"/>
      <w:vertAlign w:val="baseline"/>
    </w:rPr>
  </w:style>
  <w:style w:type="character" w:styleId="Buchtitel">
    <w:name w:val="Book Title"/>
    <w:uiPriority w:val="99"/>
    <w:semiHidden/>
    <w:qFormat/>
    <w:rsid w:val="00DD13FA"/>
    <w:rPr>
      <w:rFonts w:cs="Times New Roman"/>
      <w:b/>
      <w:bCs/>
      <w:i/>
      <w:iCs/>
      <w:spacing w:val="0"/>
    </w:rPr>
  </w:style>
  <w:style w:type="paragraph" w:styleId="Listenabsatz">
    <w:name w:val="List Paragraph"/>
    <w:basedOn w:val="Standard"/>
    <w:uiPriority w:val="34"/>
    <w:qFormat/>
    <w:rsid w:val="00DD13FA"/>
    <w:pPr>
      <w:ind w:left="851"/>
    </w:pPr>
  </w:style>
  <w:style w:type="paragraph" w:customStyle="1" w:styleId="Aufzhlung1">
    <w:name w:val="Aufzählung 1"/>
    <w:basedOn w:val="Standard"/>
    <w:uiPriority w:val="19"/>
    <w:semiHidden/>
    <w:qFormat/>
    <w:rsid w:val="00545F62"/>
  </w:style>
  <w:style w:type="paragraph" w:customStyle="1" w:styleId="Aufzhlung2">
    <w:name w:val="Aufzählung 2"/>
    <w:basedOn w:val="Standard"/>
    <w:uiPriority w:val="19"/>
    <w:semiHidden/>
    <w:qFormat/>
    <w:rsid w:val="00545F62"/>
  </w:style>
  <w:style w:type="paragraph" w:customStyle="1" w:styleId="Aufzhlung3">
    <w:name w:val="Aufzählung 3"/>
    <w:basedOn w:val="Standard"/>
    <w:uiPriority w:val="19"/>
    <w:semiHidden/>
    <w:qFormat/>
    <w:rsid w:val="00545F62"/>
  </w:style>
  <w:style w:type="paragraph" w:customStyle="1" w:styleId="Aufzhlung4">
    <w:name w:val="Aufzählung 4"/>
    <w:basedOn w:val="Standard"/>
    <w:uiPriority w:val="19"/>
    <w:semiHidden/>
    <w:qFormat/>
    <w:rsid w:val="00545F62"/>
    <w:pPr>
      <w:numPr>
        <w:ilvl w:val="3"/>
        <w:numId w:val="1"/>
      </w:numPr>
      <w:tabs>
        <w:tab w:val="clear" w:pos="284"/>
      </w:tabs>
    </w:pPr>
  </w:style>
  <w:style w:type="paragraph" w:customStyle="1" w:styleId="Aufzhlung5">
    <w:name w:val="Aufzählung 5"/>
    <w:basedOn w:val="Standard"/>
    <w:uiPriority w:val="19"/>
    <w:semiHidden/>
    <w:qFormat/>
    <w:rsid w:val="00545F62"/>
    <w:pPr>
      <w:numPr>
        <w:ilvl w:val="4"/>
        <w:numId w:val="1"/>
      </w:numPr>
      <w:tabs>
        <w:tab w:val="clear" w:pos="284"/>
      </w:tabs>
    </w:pPr>
  </w:style>
  <w:style w:type="paragraph" w:customStyle="1" w:styleId="Aufzhlung6">
    <w:name w:val="Aufzählung 6"/>
    <w:basedOn w:val="Standard"/>
    <w:uiPriority w:val="19"/>
    <w:semiHidden/>
    <w:qFormat/>
    <w:rsid w:val="00545F62"/>
    <w:pPr>
      <w:numPr>
        <w:ilvl w:val="5"/>
        <w:numId w:val="1"/>
      </w:numPr>
      <w:tabs>
        <w:tab w:val="clear" w:pos="284"/>
      </w:tabs>
    </w:pPr>
  </w:style>
  <w:style w:type="paragraph" w:customStyle="1" w:styleId="Aufzhlung7">
    <w:name w:val="Aufzählung 7"/>
    <w:basedOn w:val="Standard"/>
    <w:uiPriority w:val="19"/>
    <w:semiHidden/>
    <w:qFormat/>
    <w:rsid w:val="00545F62"/>
    <w:pPr>
      <w:numPr>
        <w:ilvl w:val="6"/>
        <w:numId w:val="1"/>
      </w:numPr>
      <w:tabs>
        <w:tab w:val="clear" w:pos="284"/>
      </w:tabs>
    </w:pPr>
  </w:style>
  <w:style w:type="paragraph" w:customStyle="1" w:styleId="Aufzhlung8">
    <w:name w:val="Aufzählung 8"/>
    <w:basedOn w:val="Standard"/>
    <w:uiPriority w:val="19"/>
    <w:semiHidden/>
    <w:qFormat/>
    <w:rsid w:val="00545F62"/>
    <w:pPr>
      <w:numPr>
        <w:ilvl w:val="7"/>
        <w:numId w:val="1"/>
      </w:numPr>
      <w:tabs>
        <w:tab w:val="clear" w:pos="284"/>
      </w:tabs>
    </w:pPr>
  </w:style>
  <w:style w:type="paragraph" w:customStyle="1" w:styleId="Aufzhlung9">
    <w:name w:val="Aufzählung 9"/>
    <w:basedOn w:val="Standard"/>
    <w:uiPriority w:val="19"/>
    <w:semiHidden/>
    <w:qFormat/>
    <w:rsid w:val="00545F62"/>
    <w:pPr>
      <w:numPr>
        <w:ilvl w:val="8"/>
        <w:numId w:val="1"/>
      </w:numPr>
      <w:tabs>
        <w:tab w:val="clear" w:pos="284"/>
      </w:tabs>
    </w:pPr>
  </w:style>
  <w:style w:type="paragraph" w:styleId="Inhaltsverzeichnisberschrift">
    <w:name w:val="TOC Heading"/>
    <w:basedOn w:val="Standard"/>
    <w:next w:val="FlietextStandard"/>
    <w:uiPriority w:val="39"/>
    <w:qFormat/>
    <w:rsid w:val="00CD2665"/>
    <w:pPr>
      <w:spacing w:before="480" w:after="480" w:line="552" w:lineRule="exact"/>
    </w:pPr>
    <w:rPr>
      <w:b/>
      <w:color w:val="002355"/>
      <w:sz w:val="48"/>
    </w:rPr>
  </w:style>
  <w:style w:type="paragraph" w:styleId="Beschriftung">
    <w:name w:val="caption"/>
    <w:basedOn w:val="Standard"/>
    <w:next w:val="FlietextStandard"/>
    <w:uiPriority w:val="15"/>
    <w:qFormat/>
    <w:rsid w:val="0026268B"/>
    <w:pPr>
      <w:spacing w:before="120" w:after="270" w:line="190" w:lineRule="atLeast"/>
      <w:contextualSpacing/>
    </w:pPr>
    <w:rPr>
      <w:b/>
      <w:iCs/>
      <w:color w:val="002355"/>
      <w:sz w:val="14"/>
    </w:rPr>
  </w:style>
  <w:style w:type="paragraph" w:styleId="Funotentext">
    <w:name w:val="footnote text"/>
    <w:basedOn w:val="Standard"/>
    <w:link w:val="FunotentextZchn"/>
    <w:uiPriority w:val="16"/>
    <w:qFormat/>
    <w:rsid w:val="00E81F98"/>
    <w:pPr>
      <w:spacing w:after="270" w:line="190" w:lineRule="atLeast"/>
      <w:contextualSpacing/>
    </w:pPr>
    <w:rPr>
      <w:sz w:val="14"/>
    </w:rPr>
  </w:style>
  <w:style w:type="character" w:customStyle="1" w:styleId="FunotentextZchn">
    <w:name w:val="Fußnotentext Zchn"/>
    <w:link w:val="Funotentext"/>
    <w:uiPriority w:val="16"/>
    <w:locked/>
    <w:rsid w:val="004D02D2"/>
    <w:rPr>
      <w:rFonts w:cs="Times New Roman"/>
      <w:sz w:val="14"/>
    </w:rPr>
  </w:style>
  <w:style w:type="paragraph" w:customStyle="1" w:styleId="Firmierung">
    <w:name w:val="Firmierung"/>
    <w:basedOn w:val="Standard"/>
    <w:uiPriority w:val="18"/>
    <w:qFormat/>
    <w:rsid w:val="00E81F98"/>
    <w:pPr>
      <w:spacing w:line="190" w:lineRule="atLeast"/>
    </w:pPr>
    <w:rPr>
      <w:b/>
      <w:sz w:val="14"/>
    </w:rPr>
  </w:style>
  <w:style w:type="paragraph" w:customStyle="1" w:styleId="Nummerierungberschrift1">
    <w:name w:val="Nummerierung Überschrift 1"/>
    <w:basedOn w:val="berschrift1"/>
    <w:next w:val="FlietextStandard"/>
    <w:uiPriority w:val="20"/>
    <w:qFormat/>
    <w:rsid w:val="00B85223"/>
    <w:pPr>
      <w:numPr>
        <w:numId w:val="3"/>
      </w:numPr>
      <w:tabs>
        <w:tab w:val="clear" w:pos="284"/>
        <w:tab w:val="clear" w:pos="567"/>
        <w:tab w:val="clear" w:pos="680"/>
        <w:tab w:val="clear" w:pos="1219"/>
      </w:tabs>
      <w:ind w:left="851" w:hanging="851"/>
    </w:pPr>
  </w:style>
  <w:style w:type="paragraph" w:customStyle="1" w:styleId="Nummerierungberschrift2">
    <w:name w:val="Nummerierung Überschrift 2"/>
    <w:basedOn w:val="berschrift2"/>
    <w:uiPriority w:val="20"/>
    <w:qFormat/>
    <w:rsid w:val="00B85223"/>
    <w:pPr>
      <w:numPr>
        <w:ilvl w:val="1"/>
        <w:numId w:val="3"/>
      </w:numPr>
      <w:tabs>
        <w:tab w:val="clear" w:pos="284"/>
        <w:tab w:val="clear" w:pos="567"/>
        <w:tab w:val="clear" w:pos="680"/>
        <w:tab w:val="clear" w:pos="1219"/>
      </w:tabs>
      <w:ind w:left="851" w:hanging="851"/>
    </w:pPr>
  </w:style>
  <w:style w:type="paragraph" w:customStyle="1" w:styleId="Nummerierungberschrift3">
    <w:name w:val="Nummerierung Überschrift 3"/>
    <w:basedOn w:val="berschrift3"/>
    <w:uiPriority w:val="20"/>
    <w:qFormat/>
    <w:rsid w:val="00B85223"/>
    <w:pPr>
      <w:numPr>
        <w:ilvl w:val="2"/>
        <w:numId w:val="3"/>
      </w:numPr>
      <w:tabs>
        <w:tab w:val="clear" w:pos="284"/>
        <w:tab w:val="clear" w:pos="567"/>
        <w:tab w:val="clear" w:pos="680"/>
        <w:tab w:val="clear" w:pos="1219"/>
      </w:tabs>
      <w:ind w:left="851" w:hanging="851"/>
    </w:pPr>
  </w:style>
  <w:style w:type="paragraph" w:customStyle="1" w:styleId="NummerierungFlietextEbene1">
    <w:name w:val="Nummerierung Fließtext Ebene 1"/>
    <w:basedOn w:val="FlietextStandard"/>
    <w:uiPriority w:val="21"/>
    <w:qFormat/>
    <w:rsid w:val="00B85223"/>
    <w:pPr>
      <w:numPr>
        <w:ilvl w:val="3"/>
        <w:numId w:val="3"/>
      </w:numPr>
      <w:tabs>
        <w:tab w:val="clear" w:pos="680"/>
      </w:tabs>
      <w:spacing w:after="0"/>
      <w:ind w:left="340" w:hanging="340"/>
      <w:contextualSpacing/>
    </w:pPr>
  </w:style>
  <w:style w:type="paragraph" w:customStyle="1" w:styleId="NummerierungFlietextEbene2">
    <w:name w:val="Nummerierung Fließtext Ebene 2"/>
    <w:basedOn w:val="FlietextStandard"/>
    <w:uiPriority w:val="21"/>
    <w:qFormat/>
    <w:rsid w:val="00B85223"/>
    <w:pPr>
      <w:numPr>
        <w:ilvl w:val="4"/>
        <w:numId w:val="3"/>
      </w:numPr>
      <w:tabs>
        <w:tab w:val="clear" w:pos="680"/>
      </w:tabs>
      <w:spacing w:after="0"/>
      <w:ind w:left="850" w:hanging="510"/>
      <w:contextualSpacing/>
    </w:pPr>
  </w:style>
  <w:style w:type="paragraph" w:customStyle="1" w:styleId="NummerierungFlietextEbene3">
    <w:name w:val="Nummerierung Fließtext Ebene 3"/>
    <w:basedOn w:val="FlietextStandard"/>
    <w:uiPriority w:val="21"/>
    <w:qFormat/>
    <w:rsid w:val="00B85223"/>
    <w:pPr>
      <w:numPr>
        <w:ilvl w:val="5"/>
        <w:numId w:val="3"/>
      </w:numPr>
      <w:tabs>
        <w:tab w:val="clear" w:pos="680"/>
        <w:tab w:val="clear" w:pos="851"/>
      </w:tabs>
      <w:ind w:left="1531" w:hanging="680"/>
      <w:contextualSpacing/>
    </w:pPr>
  </w:style>
  <w:style w:type="paragraph" w:customStyle="1" w:styleId="AnstricheFlietextEbene1">
    <w:name w:val="Anstriche Fließtext Ebene 1"/>
    <w:basedOn w:val="FlietextStandard"/>
    <w:uiPriority w:val="22"/>
    <w:qFormat/>
    <w:rsid w:val="00813E8C"/>
    <w:pPr>
      <w:numPr>
        <w:numId w:val="1"/>
      </w:numPr>
      <w:tabs>
        <w:tab w:val="clear" w:pos="680"/>
      </w:tabs>
      <w:spacing w:after="0"/>
      <w:ind w:left="340" w:hanging="340"/>
      <w:contextualSpacing/>
    </w:pPr>
  </w:style>
  <w:style w:type="paragraph" w:customStyle="1" w:styleId="AnstricheFlietextEbene2">
    <w:name w:val="Anstriche Fließtext Ebene 2"/>
    <w:basedOn w:val="FlietextStandard"/>
    <w:uiPriority w:val="22"/>
    <w:qFormat/>
    <w:rsid w:val="00813E8C"/>
    <w:pPr>
      <w:numPr>
        <w:ilvl w:val="1"/>
        <w:numId w:val="1"/>
      </w:numPr>
      <w:tabs>
        <w:tab w:val="clear" w:pos="680"/>
      </w:tabs>
      <w:spacing w:after="0"/>
      <w:ind w:left="680" w:hanging="340"/>
      <w:contextualSpacing/>
    </w:pPr>
  </w:style>
  <w:style w:type="paragraph" w:customStyle="1" w:styleId="AnstricheFlietextEbene3">
    <w:name w:val="Anstriche Fließtext Ebene 3"/>
    <w:basedOn w:val="FlietextStandard"/>
    <w:uiPriority w:val="22"/>
    <w:qFormat/>
    <w:rsid w:val="00813E8C"/>
    <w:pPr>
      <w:numPr>
        <w:ilvl w:val="2"/>
        <w:numId w:val="1"/>
      </w:numPr>
      <w:tabs>
        <w:tab w:val="clear" w:pos="680"/>
        <w:tab w:val="clear" w:pos="851"/>
      </w:tabs>
      <w:ind w:left="1020" w:hanging="340"/>
      <w:contextualSpacing/>
    </w:pPr>
  </w:style>
  <w:style w:type="table" w:customStyle="1" w:styleId="KBTabelle">
    <w:name w:val="K&amp;B_Tabelle"/>
    <w:basedOn w:val="NormaleTabelle"/>
    <w:uiPriority w:val="99"/>
    <w:rsid w:val="00C44ACE"/>
    <w:pPr>
      <w:spacing w:line="270" w:lineRule="atLeast"/>
    </w:pPr>
    <w:rPr>
      <w:rFonts w:cs="Times New Roman"/>
    </w:rPr>
    <w:tblPr>
      <w:tblInd w:w="0" w:type="dxa"/>
      <w:tblBorders>
        <w:insideH w:val="single" w:sz="4" w:space="0" w:color="0A0A0A"/>
        <w:insideV w:val="single" w:sz="36" w:space="0" w:color="FFFFFF"/>
      </w:tblBorders>
      <w:tblCellMar>
        <w:top w:w="57" w:type="dxa"/>
        <w:left w:w="0" w:type="dxa"/>
        <w:bottom w:w="85" w:type="dxa"/>
        <w:right w:w="113" w:type="dxa"/>
      </w:tblCellMar>
    </w:tblPr>
    <w:tblStylePr w:type="firstRow">
      <w:rPr>
        <w:rFonts w:cs="Times New Roman"/>
        <w:b w:val="0"/>
        <w:color w:val="002355"/>
      </w:rPr>
      <w:tblPr/>
      <w:tcPr>
        <w:tcBorders>
          <w:bottom w:val="single" w:sz="8" w:space="0" w:color="F02D32"/>
          <w:insideH w:val="nil"/>
        </w:tcBorders>
      </w:tcPr>
    </w:tblStylePr>
  </w:style>
  <w:style w:type="character" w:styleId="Platzhaltertext">
    <w:name w:val="Placeholder Text"/>
    <w:uiPriority w:val="30"/>
    <w:semiHidden/>
    <w:rsid w:val="00F22551"/>
    <w:rPr>
      <w:rFonts w:cs="Times New Roman"/>
      <w:vanish/>
      <w:color w:val="0A0A0A"/>
      <w:shd w:val="clear" w:color="auto" w:fill="FCD5D5"/>
    </w:rPr>
  </w:style>
  <w:style w:type="character" w:styleId="Funotenzeichen">
    <w:name w:val="footnote reference"/>
    <w:uiPriority w:val="99"/>
    <w:semiHidden/>
    <w:unhideWhenUsed/>
    <w:rsid w:val="003E41F1"/>
    <w:rPr>
      <w:rFonts w:cs="Times New Roman"/>
      <w:vertAlign w:val="superscript"/>
    </w:rPr>
  </w:style>
  <w:style w:type="paragraph" w:customStyle="1" w:styleId="Tabellenkopf">
    <w:name w:val="Tabellenkopf"/>
    <w:basedOn w:val="FlietextStandard"/>
    <w:link w:val="TabellenkopfZchn"/>
    <w:uiPriority w:val="19"/>
    <w:qFormat/>
    <w:rsid w:val="00C44ACE"/>
    <w:pPr>
      <w:spacing w:after="0"/>
    </w:pPr>
    <w:rPr>
      <w:b/>
      <w:color w:val="002355"/>
    </w:rPr>
  </w:style>
  <w:style w:type="paragraph" w:customStyle="1" w:styleId="Tabellenuntertitel">
    <w:name w:val="Tabellenuntertitel"/>
    <w:basedOn w:val="FlietextStandard"/>
    <w:link w:val="TabellenuntertitelZchn"/>
    <w:uiPriority w:val="19"/>
    <w:qFormat/>
    <w:rsid w:val="00C44ACE"/>
    <w:pPr>
      <w:spacing w:after="0"/>
    </w:pPr>
    <w:rPr>
      <w:b/>
    </w:rPr>
  </w:style>
  <w:style w:type="paragraph" w:customStyle="1" w:styleId="Tabelleninhalt">
    <w:name w:val="Tabelleninhalt"/>
    <w:basedOn w:val="FlietextStandard"/>
    <w:link w:val="TabelleninhaltZchn"/>
    <w:uiPriority w:val="19"/>
    <w:qFormat/>
    <w:rsid w:val="00C44ACE"/>
    <w:pPr>
      <w:spacing w:after="0"/>
    </w:pPr>
  </w:style>
  <w:style w:type="paragraph" w:styleId="Sprechblasentext">
    <w:name w:val="Balloon Text"/>
    <w:basedOn w:val="Standard"/>
    <w:link w:val="SprechblasentextZchn"/>
    <w:uiPriority w:val="99"/>
    <w:semiHidden/>
    <w:unhideWhenUsed/>
    <w:rsid w:val="00CE3731"/>
    <w:rPr>
      <w:rFonts w:ascii="Tahoma" w:hAnsi="Tahoma" w:cs="Tahoma"/>
      <w:sz w:val="16"/>
      <w:szCs w:val="16"/>
    </w:rPr>
  </w:style>
  <w:style w:type="character" w:customStyle="1" w:styleId="SprechblasentextZchn">
    <w:name w:val="Sprechblasentext Zchn"/>
    <w:link w:val="Sprechblasentext"/>
    <w:uiPriority w:val="99"/>
    <w:semiHidden/>
    <w:locked/>
    <w:rsid w:val="00CE3731"/>
    <w:rPr>
      <w:rFonts w:ascii="Tahoma" w:hAnsi="Tahoma" w:cs="Tahoma"/>
      <w:sz w:val="16"/>
      <w:szCs w:val="16"/>
    </w:rPr>
  </w:style>
  <w:style w:type="paragraph" w:customStyle="1" w:styleId="FlietextUnterstrichen">
    <w:name w:val="Fließtext Unterstrichen"/>
    <w:basedOn w:val="FlietextStandard"/>
    <w:uiPriority w:val="19"/>
    <w:semiHidden/>
    <w:rsid w:val="009F6927"/>
    <w:rPr>
      <w:u w:val="single"/>
    </w:rPr>
  </w:style>
  <w:style w:type="character" w:customStyle="1" w:styleId="Unterstrichen">
    <w:name w:val="Unterstrichen"/>
    <w:uiPriority w:val="11"/>
    <w:qFormat/>
    <w:rsid w:val="0059079A"/>
    <w:rPr>
      <w:rFonts w:ascii="Arial" w:hAnsi="Arial" w:cs="Times New Roman"/>
      <w:b w:val="0"/>
      <w:iCs/>
      <w:sz w:val="20"/>
      <w:u w:val="single"/>
    </w:rPr>
  </w:style>
  <w:style w:type="paragraph" w:customStyle="1" w:styleId="TabellenkopfZahlen">
    <w:name w:val="Tabellenkopf Zahlen"/>
    <w:basedOn w:val="Tabellenkopf"/>
    <w:link w:val="TabellenkopfZahlenZchn"/>
    <w:uiPriority w:val="19"/>
    <w:qFormat/>
    <w:rsid w:val="0059079A"/>
    <w:pPr>
      <w:jc w:val="right"/>
    </w:pPr>
  </w:style>
  <w:style w:type="paragraph" w:customStyle="1" w:styleId="TabellenuntertitelZahlen">
    <w:name w:val="Tabellenuntertitel Zahlen"/>
    <w:basedOn w:val="Tabellenuntertitel"/>
    <w:link w:val="TabellenuntertitelZahlenZchn"/>
    <w:uiPriority w:val="19"/>
    <w:qFormat/>
    <w:rsid w:val="0059079A"/>
    <w:pPr>
      <w:jc w:val="right"/>
    </w:pPr>
  </w:style>
  <w:style w:type="character" w:customStyle="1" w:styleId="FlietextStandardZchn">
    <w:name w:val="Fließtext Standard Zchn"/>
    <w:link w:val="FlietextStandard"/>
    <w:uiPriority w:val="10"/>
    <w:locked/>
    <w:rsid w:val="00E40873"/>
    <w:rPr>
      <w:rFonts w:cs="Times New Roman"/>
    </w:rPr>
  </w:style>
  <w:style w:type="character" w:customStyle="1" w:styleId="TabellenkopfZchn">
    <w:name w:val="Tabellenkopf Zchn"/>
    <w:link w:val="Tabellenkopf"/>
    <w:uiPriority w:val="19"/>
    <w:locked/>
    <w:rsid w:val="0059079A"/>
    <w:rPr>
      <w:rFonts w:cs="Times New Roman"/>
      <w:b/>
      <w:color w:val="002355"/>
    </w:rPr>
  </w:style>
  <w:style w:type="character" w:customStyle="1" w:styleId="TabellenkopfZahlenZchn">
    <w:name w:val="Tabellenkopf Zahlen Zchn"/>
    <w:link w:val="TabellenkopfZahlen"/>
    <w:uiPriority w:val="19"/>
    <w:locked/>
    <w:rsid w:val="0059079A"/>
  </w:style>
  <w:style w:type="paragraph" w:customStyle="1" w:styleId="TabelleninhaltZahlen">
    <w:name w:val="Tabelleninhalt Zahlen"/>
    <w:basedOn w:val="Tabelleninhalt"/>
    <w:link w:val="TabelleninhaltZahlenZchn"/>
    <w:uiPriority w:val="19"/>
    <w:qFormat/>
    <w:rsid w:val="0059079A"/>
    <w:pPr>
      <w:jc w:val="right"/>
    </w:pPr>
  </w:style>
  <w:style w:type="character" w:customStyle="1" w:styleId="TabellenuntertitelZchn">
    <w:name w:val="Tabellenuntertitel Zchn"/>
    <w:link w:val="Tabellenuntertitel"/>
    <w:uiPriority w:val="19"/>
    <w:locked/>
    <w:rsid w:val="0059079A"/>
    <w:rPr>
      <w:rFonts w:cs="Times New Roman"/>
      <w:b/>
    </w:rPr>
  </w:style>
  <w:style w:type="character" w:customStyle="1" w:styleId="TabellenuntertitelZahlenZchn">
    <w:name w:val="Tabellenuntertitel Zahlen Zchn"/>
    <w:link w:val="TabellenuntertitelZahlen"/>
    <w:uiPriority w:val="19"/>
    <w:locked/>
    <w:rsid w:val="0059079A"/>
    <w:rPr>
      <w:rFonts w:cs="Times New Roman"/>
      <w:b/>
      <w:color w:val="auto"/>
    </w:rPr>
  </w:style>
  <w:style w:type="paragraph" w:customStyle="1" w:styleId="Flietextklein">
    <w:name w:val="Fließtext klein"/>
    <w:basedOn w:val="FlietextStandard"/>
    <w:link w:val="FlietextkleinZchn"/>
    <w:uiPriority w:val="12"/>
    <w:qFormat/>
    <w:rsid w:val="00A641C5"/>
    <w:rPr>
      <w:sz w:val="18"/>
    </w:rPr>
  </w:style>
  <w:style w:type="character" w:customStyle="1" w:styleId="TabelleninhaltZchn">
    <w:name w:val="Tabelleninhalt Zchn"/>
    <w:link w:val="Tabelleninhalt"/>
    <w:uiPriority w:val="19"/>
    <w:locked/>
    <w:rsid w:val="0059079A"/>
  </w:style>
  <w:style w:type="character" w:customStyle="1" w:styleId="TabelleninhaltZahlenZchn">
    <w:name w:val="Tabelleninhalt Zahlen Zchn"/>
    <w:link w:val="TabelleninhaltZahlen"/>
    <w:uiPriority w:val="19"/>
    <w:locked/>
    <w:rsid w:val="0059079A"/>
  </w:style>
  <w:style w:type="character" w:customStyle="1" w:styleId="FlietextkleinZchn">
    <w:name w:val="Fließtext klein Zchn"/>
    <w:link w:val="Flietextklein"/>
    <w:uiPriority w:val="12"/>
    <w:locked/>
    <w:rsid w:val="00A641C5"/>
    <w:rPr>
      <w:rFonts w:cs="Times New Roman"/>
      <w:sz w:val="18"/>
    </w:rPr>
  </w:style>
  <w:style w:type="numbering" w:customStyle="1" w:styleId="zzzListeberschriften">
    <w:name w:val="zzz_Liste_Überschriften"/>
    <w:pPr>
      <w:numPr>
        <w:numId w:val="3"/>
      </w:numPr>
    </w:pPr>
  </w:style>
  <w:style w:type="numbering" w:customStyle="1" w:styleId="zzzListeAufzhlung">
    <w:name w:val="zzz_Liste_Aufzählung"/>
    <w:pPr>
      <w:numPr>
        <w:numId w:val="1"/>
      </w:numPr>
    </w:pPr>
  </w:style>
  <w:style w:type="paragraph" w:styleId="StandardWeb">
    <w:name w:val="Normal (Web)"/>
    <w:basedOn w:val="Standard"/>
    <w:uiPriority w:val="99"/>
    <w:semiHidden/>
    <w:unhideWhenUsed/>
    <w:rsid w:val="00477EA3"/>
    <w:pPr>
      <w:tabs>
        <w:tab w:val="clear" w:pos="284"/>
        <w:tab w:val="clear" w:pos="567"/>
        <w:tab w:val="clear" w:pos="680"/>
        <w:tab w:val="clear" w:pos="851"/>
        <w:tab w:val="clear" w:pos="1219"/>
        <w:tab w:val="clear" w:pos="4536"/>
        <w:tab w:val="clear" w:pos="9072"/>
      </w:tabs>
      <w:spacing w:before="100" w:beforeAutospacing="1" w:after="100" w:afterAutospacing="1"/>
    </w:pPr>
    <w:rPr>
      <w:rFonts w:ascii="Times New Roman" w:hAnsi="Times New Roman"/>
      <w:color w:val="auto"/>
      <w:sz w:val="24"/>
      <w:szCs w:val="24"/>
      <w:lang w:eastAsia="de-DE"/>
    </w:rPr>
  </w:style>
  <w:style w:type="paragraph" w:styleId="Textkrper2">
    <w:name w:val="Body Text 2"/>
    <w:basedOn w:val="Standard"/>
    <w:link w:val="Textkrper2Zchn"/>
    <w:uiPriority w:val="99"/>
    <w:rsid w:val="00205AA4"/>
    <w:pPr>
      <w:tabs>
        <w:tab w:val="clear" w:pos="284"/>
        <w:tab w:val="clear" w:pos="567"/>
        <w:tab w:val="clear" w:pos="680"/>
        <w:tab w:val="clear" w:pos="851"/>
        <w:tab w:val="clear" w:pos="1219"/>
        <w:tab w:val="clear" w:pos="4536"/>
        <w:tab w:val="clear" w:pos="9072"/>
      </w:tabs>
      <w:autoSpaceDE w:val="0"/>
      <w:autoSpaceDN w:val="0"/>
    </w:pPr>
    <w:rPr>
      <w:rFonts w:cs="Arial"/>
      <w:i/>
      <w:iCs/>
      <w:color w:val="auto"/>
      <w:sz w:val="22"/>
      <w:szCs w:val="22"/>
      <w:lang w:eastAsia="de-DE"/>
    </w:rPr>
  </w:style>
  <w:style w:type="character" w:customStyle="1" w:styleId="Textkrper2Zchn">
    <w:name w:val="Textkörper 2 Zchn"/>
    <w:basedOn w:val="Absatz-Standardschriftart"/>
    <w:link w:val="Textkrper2"/>
    <w:uiPriority w:val="99"/>
    <w:rsid w:val="00205AA4"/>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80835">
      <w:bodyDiv w:val="1"/>
      <w:marLeft w:val="0"/>
      <w:marRight w:val="0"/>
      <w:marTop w:val="0"/>
      <w:marBottom w:val="0"/>
      <w:divBdr>
        <w:top w:val="none" w:sz="0" w:space="0" w:color="auto"/>
        <w:left w:val="none" w:sz="0" w:space="0" w:color="auto"/>
        <w:bottom w:val="none" w:sz="0" w:space="0" w:color="auto"/>
        <w:right w:val="none" w:sz="0" w:space="0" w:color="auto"/>
      </w:divBdr>
    </w:div>
    <w:div w:id="418789498">
      <w:bodyDiv w:val="1"/>
      <w:marLeft w:val="0"/>
      <w:marRight w:val="0"/>
      <w:marTop w:val="0"/>
      <w:marBottom w:val="0"/>
      <w:divBdr>
        <w:top w:val="none" w:sz="0" w:space="0" w:color="auto"/>
        <w:left w:val="none" w:sz="0" w:space="0" w:color="auto"/>
        <w:bottom w:val="none" w:sz="0" w:space="0" w:color="auto"/>
        <w:right w:val="none" w:sz="0" w:space="0" w:color="auto"/>
      </w:divBdr>
    </w:div>
    <w:div w:id="691423711">
      <w:bodyDiv w:val="1"/>
      <w:marLeft w:val="0"/>
      <w:marRight w:val="0"/>
      <w:marTop w:val="0"/>
      <w:marBottom w:val="0"/>
      <w:divBdr>
        <w:top w:val="none" w:sz="0" w:space="0" w:color="auto"/>
        <w:left w:val="none" w:sz="0" w:space="0" w:color="auto"/>
        <w:bottom w:val="none" w:sz="0" w:space="0" w:color="auto"/>
        <w:right w:val="none" w:sz="0" w:space="0" w:color="auto"/>
      </w:divBdr>
      <w:divsChild>
        <w:div w:id="166558920">
          <w:marLeft w:val="360"/>
          <w:marRight w:val="0"/>
          <w:marTop w:val="200"/>
          <w:marBottom w:val="0"/>
          <w:divBdr>
            <w:top w:val="none" w:sz="0" w:space="0" w:color="auto"/>
            <w:left w:val="none" w:sz="0" w:space="0" w:color="auto"/>
            <w:bottom w:val="none" w:sz="0" w:space="0" w:color="auto"/>
            <w:right w:val="none" w:sz="0" w:space="0" w:color="auto"/>
          </w:divBdr>
        </w:div>
      </w:divsChild>
    </w:div>
    <w:div w:id="1076131872">
      <w:bodyDiv w:val="1"/>
      <w:marLeft w:val="0"/>
      <w:marRight w:val="0"/>
      <w:marTop w:val="0"/>
      <w:marBottom w:val="0"/>
      <w:divBdr>
        <w:top w:val="none" w:sz="0" w:space="0" w:color="auto"/>
        <w:left w:val="none" w:sz="0" w:space="0" w:color="auto"/>
        <w:bottom w:val="none" w:sz="0" w:space="0" w:color="auto"/>
        <w:right w:val="none" w:sz="0" w:space="0" w:color="auto"/>
      </w:divBdr>
    </w:div>
    <w:div w:id="1350718924">
      <w:bodyDiv w:val="1"/>
      <w:marLeft w:val="0"/>
      <w:marRight w:val="0"/>
      <w:marTop w:val="0"/>
      <w:marBottom w:val="0"/>
      <w:divBdr>
        <w:top w:val="none" w:sz="0" w:space="0" w:color="auto"/>
        <w:left w:val="none" w:sz="0" w:space="0" w:color="auto"/>
        <w:bottom w:val="none" w:sz="0" w:space="0" w:color="auto"/>
        <w:right w:val="none" w:sz="0" w:space="0" w:color="auto"/>
      </w:divBdr>
    </w:div>
    <w:div w:id="1386441568">
      <w:marLeft w:val="0"/>
      <w:marRight w:val="0"/>
      <w:marTop w:val="0"/>
      <w:marBottom w:val="0"/>
      <w:divBdr>
        <w:top w:val="none" w:sz="0" w:space="0" w:color="auto"/>
        <w:left w:val="none" w:sz="0" w:space="0" w:color="auto"/>
        <w:bottom w:val="none" w:sz="0" w:space="0" w:color="auto"/>
        <w:right w:val="none" w:sz="0" w:space="0" w:color="auto"/>
      </w:divBdr>
    </w:div>
    <w:div w:id="1386441569">
      <w:marLeft w:val="0"/>
      <w:marRight w:val="0"/>
      <w:marTop w:val="0"/>
      <w:marBottom w:val="0"/>
      <w:divBdr>
        <w:top w:val="none" w:sz="0" w:space="0" w:color="auto"/>
        <w:left w:val="none" w:sz="0" w:space="0" w:color="auto"/>
        <w:bottom w:val="none" w:sz="0" w:space="0" w:color="auto"/>
        <w:right w:val="none" w:sz="0" w:space="0" w:color="auto"/>
      </w:divBdr>
    </w:div>
    <w:div w:id="1757242712">
      <w:bodyDiv w:val="1"/>
      <w:marLeft w:val="0"/>
      <w:marRight w:val="0"/>
      <w:marTop w:val="0"/>
      <w:marBottom w:val="0"/>
      <w:divBdr>
        <w:top w:val="none" w:sz="0" w:space="0" w:color="auto"/>
        <w:left w:val="none" w:sz="0" w:space="0" w:color="auto"/>
        <w:bottom w:val="none" w:sz="0" w:space="0" w:color="auto"/>
        <w:right w:val="none" w:sz="0" w:space="0" w:color="auto"/>
      </w:divBdr>
      <w:divsChild>
        <w:div w:id="182354139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koenig-bauer.com" TargetMode="External"/><Relationship Id="rId4" Type="http://schemas.microsoft.com/office/2007/relationships/stylesWithEffects" Target="stylesWithEffects.xml"/><Relationship Id="rId9" Type="http://schemas.openxmlformats.org/officeDocument/2006/relationships/hyperlink" Target="mailto:bernd.heusinger@koenig-bauer.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Word\Koenig%20&amp;%20Bauer\Deutsch\Koenig&amp;Bauer%20Vorlage_blanko_ho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05C0E-6501-42C1-954E-043FBAEE1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Koenig&amp;Bauer Vorlage_blanko_hoch.dotx</Template>
  <TotalTime>0</TotalTime>
  <Pages>6</Pages>
  <Words>2160</Words>
  <Characters>11544</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Firma</Company>
  <LinksUpToDate>false</LinksUpToDate>
  <CharactersWithSpaces>13677</CharactersWithSpaces>
  <SharedDoc>false</SharedDoc>
  <HLinks>
    <vt:vector size="12" baseType="variant">
      <vt:variant>
        <vt:i4>720989</vt:i4>
      </vt:variant>
      <vt:variant>
        <vt:i4>3</vt:i4>
      </vt:variant>
      <vt:variant>
        <vt:i4>0</vt:i4>
      </vt:variant>
      <vt:variant>
        <vt:i4>5</vt:i4>
      </vt:variant>
      <vt:variant>
        <vt:lpwstr>http://www.koenig-bauer.com/</vt:lpwstr>
      </vt:variant>
      <vt:variant>
        <vt:lpwstr/>
      </vt:variant>
      <vt:variant>
        <vt:i4>4391019</vt:i4>
      </vt:variant>
      <vt:variant>
        <vt:i4>0</vt:i4>
      </vt:variant>
      <vt:variant>
        <vt:i4>0</vt:i4>
      </vt:variant>
      <vt:variant>
        <vt:i4>5</vt:i4>
      </vt:variant>
      <vt:variant>
        <vt:lpwstr>mailto:henning.dueber@koenig-bauer.com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Bausenwein, Linda (VMC)</dc:creator>
  <cp:lastModifiedBy>Heusinger, Bernd (VMV)</cp:lastModifiedBy>
  <cp:revision>10</cp:revision>
  <cp:lastPrinted>2018-03-20T15:15:00Z</cp:lastPrinted>
  <dcterms:created xsi:type="dcterms:W3CDTF">2018-03-20T14:50:00Z</dcterms:created>
  <dcterms:modified xsi:type="dcterms:W3CDTF">2018-03-23T09:08:00Z</dcterms:modified>
</cp:coreProperties>
</file>