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Werkberufsschule Koenig &amp; Bauer als Klimaschule Bayern ausgezeichnet</w:t>
      </w:r>
    </w:p>
    <w:p w:rsidR="00000000" w:rsidDel="00000000" w:rsidP="00000000" w:rsidRDefault="00000000" w:rsidRPr="00000000" w14:paraId="00000003">
      <w:pPr>
        <w:pStyle w:val="Subtitle"/>
        <w:pageBreakBefore w:val="0"/>
        <w:rPr/>
      </w:pPr>
      <w:r w:rsidDel="00000000" w:rsidR="00000000" w:rsidRPr="00000000">
        <w:rPr>
          <w:rtl w:val="0"/>
        </w:rPr>
        <w:t xml:space="preserve">Prädikat für erfolgreiche CO</w:t>
      </w:r>
      <w:r w:rsidDel="00000000" w:rsidR="00000000" w:rsidRPr="00000000">
        <w:rPr>
          <w:vertAlign w:val="subscript"/>
          <w:rtl w:val="0"/>
        </w:rPr>
        <w:t xml:space="preserve">2</w:t>
      </w:r>
      <w:r w:rsidDel="00000000" w:rsidR="00000000" w:rsidRPr="00000000">
        <w:rPr>
          <w:rtl w:val="0"/>
        </w:rPr>
        <w:t xml:space="preserve">-Einsparungen im Schulbetrieb</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pPr>
      <w:r w:rsidDel="00000000" w:rsidR="00000000" w:rsidRPr="00000000">
        <w:rPr>
          <w:rtl w:val="0"/>
        </w:rPr>
        <w:t xml:space="preserve">Werkberufsschule Koenig &amp; Bauer Würzburg erhält Urkunde in der Zertifizierungsstufe Bronze</w:t>
      </w:r>
    </w:p>
    <w:p w:rsidR="00000000" w:rsidDel="00000000" w:rsidP="00000000" w:rsidRDefault="00000000" w:rsidRPr="00000000" w14:paraId="00000006">
      <w:pPr>
        <w:pageBreakBefore w:val="0"/>
        <w:numPr>
          <w:ilvl w:val="0"/>
          <w:numId w:val="1"/>
        </w:numPr>
        <w:spacing w:after="0" w:lineRule="auto"/>
        <w:ind w:left="340"/>
        <w:rPr/>
      </w:pPr>
      <w:r w:rsidDel="00000000" w:rsidR="00000000" w:rsidRPr="00000000">
        <w:rPr>
          <w:rtl w:val="0"/>
        </w:rPr>
        <w:t xml:space="preserve">Nachhaltige Gestaltung der Zukunft soll für Schüler:innen erlebbar gemacht werden</w:t>
      </w:r>
    </w:p>
    <w:p w:rsidR="00000000" w:rsidDel="00000000" w:rsidP="00000000" w:rsidRDefault="00000000" w:rsidRPr="00000000" w14:paraId="00000007">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17.10.2023</w:t>
      </w:r>
      <w:r w:rsidDel="00000000" w:rsidR="00000000" w:rsidRPr="00000000">
        <w:rPr>
          <w:rtl w:val="0"/>
        </w:rPr>
        <w:br w:type="textWrapping"/>
        <w:t xml:space="preserve">Die Werkberufsschule Koenig &amp; Bauer in Würzburg gehört künftig zum Kreis der Klimaschulen in Bayern. Das Prädikat zeichnet Schulen aus, die ihren Schulbetrieb nachhaltig gestalten und schrittweise CO</w:t>
      </w:r>
      <w:r w:rsidDel="00000000" w:rsidR="00000000" w:rsidRPr="00000000">
        <w:rPr>
          <w:vertAlign w:val="subscript"/>
          <w:rtl w:val="0"/>
        </w:rPr>
        <w:t xml:space="preserve">2</w:t>
      </w:r>
      <w:r w:rsidDel="00000000" w:rsidR="00000000" w:rsidRPr="00000000">
        <w:rPr>
          <w:rtl w:val="0"/>
        </w:rPr>
        <w:t xml:space="preserve">-Einsparungen verwirklichen. Zugleich soll eine Klimaschule ihren Schüler:innen Kompetenzen zur nachhaltigen Gestaltung der Zukunft vermitteln und klimaschonendes Handeln erlebbar machen. </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Die Urkunde in der Zertifizierungsstufe Bronze erhielt Schulleiter Manuel Eisenmann im Rahmen einer Preisverleihung am 28. September 2023 in München aus den Händen von Michael Piazolo, Bayerischer Staatsminister für Unterricht und Kultus, und Thorsten Glauber, Bayerischer Staatsminister für Umwelt und Verbraucherschutz. Damit trägt die Werkberufsschule Koenig &amp; Bauer neben 50 weiteren Schulen aus Bayern fortan das Prädikat einer Klimaschule.</w:t>
      </w:r>
    </w:p>
    <w:p w:rsidR="00000000" w:rsidDel="00000000" w:rsidP="00000000" w:rsidRDefault="00000000" w:rsidRPr="00000000" w14:paraId="00000009">
      <w:pPr>
        <w:pageBreakBefore w:val="0"/>
        <w:rPr/>
      </w:pPr>
      <w:r w:rsidDel="00000000" w:rsidR="00000000" w:rsidRPr="00000000">
        <w:rPr>
          <w:rtl w:val="0"/>
        </w:rPr>
        <w:t xml:space="preserve">Der erste Schritt auf dem Weg zur zertifizierten Klimaschule ist die Ermittlung des schulspezifischen CO</w:t>
      </w:r>
      <w:r w:rsidDel="00000000" w:rsidR="00000000" w:rsidRPr="00000000">
        <w:rPr>
          <w:vertAlign w:val="subscript"/>
          <w:rtl w:val="0"/>
        </w:rPr>
        <w:t xml:space="preserve">2</w:t>
      </w:r>
      <w:r w:rsidDel="00000000" w:rsidR="00000000" w:rsidRPr="00000000">
        <w:rPr>
          <w:rtl w:val="0"/>
        </w:rPr>
        <w:t xml:space="preserve">-Fußabdrucks. Daran schließt sich die Erstellung eines </w:t>
      </w:r>
      <w:r w:rsidDel="00000000" w:rsidR="00000000" w:rsidRPr="00000000">
        <w:rPr>
          <w:rtl w:val="0"/>
        </w:rPr>
        <w:t xml:space="preserve">Klimaschutzplans</w:t>
      </w:r>
      <w:r w:rsidDel="00000000" w:rsidR="00000000" w:rsidRPr="00000000">
        <w:rPr>
          <w:rtl w:val="0"/>
        </w:rPr>
        <w:t xml:space="preserve"> an, in dem konkrete Klimaschutzmaßnahmen festgehalten werden. Mit ihrer Hilfe soll der ermittelte CO</w:t>
      </w:r>
      <w:r w:rsidDel="00000000" w:rsidR="00000000" w:rsidRPr="00000000">
        <w:rPr>
          <w:vertAlign w:val="subscript"/>
          <w:rtl w:val="0"/>
        </w:rPr>
        <w:t xml:space="preserve">2</w:t>
      </w:r>
      <w:r w:rsidDel="00000000" w:rsidR="00000000" w:rsidRPr="00000000">
        <w:rPr>
          <w:rtl w:val="0"/>
        </w:rPr>
        <w:t xml:space="preserve">-Fußabdruck in den darauffolgenden Jahren schrittweise verringert werden.</w:t>
      </w:r>
    </w:p>
    <w:p w:rsidR="00000000" w:rsidDel="00000000" w:rsidP="00000000" w:rsidRDefault="00000000" w:rsidRPr="00000000" w14:paraId="0000000A">
      <w:pPr>
        <w:rPr/>
      </w:pPr>
      <w:r w:rsidDel="00000000" w:rsidR="00000000" w:rsidRPr="00000000">
        <w:rPr>
          <w:rtl w:val="0"/>
        </w:rPr>
        <w:t xml:space="preserve">Das Projekt bindet Lehrkräfte und Schüler:innen gleichermaßen ein. In insgesamt acht Handlungsfeldern (Abfall, Einkauf, Ernährung, Kommunikation &amp; Vernetzung, Kompensation &amp; C-Bindung, Mobilität, Strom, Wärme) werden Einsparpotenziale identifiziert und umgesetzt.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4"/>
        <w:rPr/>
      </w:pPr>
      <w:bookmarkStart w:colFirst="0" w:colLast="0" w:name="_k3jd5npbkk9u" w:id="2"/>
      <w:bookmarkEnd w:id="2"/>
      <w:r w:rsidDel="00000000" w:rsidR="00000000" w:rsidRPr="00000000">
        <w:rPr>
          <w:rtl w:val="0"/>
        </w:rPr>
        <w:t xml:space="preserve">Foto:</w:t>
      </w:r>
    </w:p>
    <w:p w:rsidR="00000000" w:rsidDel="00000000" w:rsidP="00000000" w:rsidRDefault="00000000" w:rsidRPr="00000000" w14:paraId="0000000D">
      <w:pPr>
        <w:pageBreakBefore w:val="0"/>
        <w:spacing w:after="240" w:lineRule="auto"/>
        <w:rPr/>
      </w:pPr>
      <w:r w:rsidDel="00000000" w:rsidR="00000000" w:rsidRPr="00000000">
        <w:rPr>
          <w:rtl w:val="0"/>
        </w:rPr>
        <w:t xml:space="preserve">Michael Piazolo, Bayerischer Staatsminister für Unterricht und Kultus (links), und Thorsten Glauber, Bayerischer Staatsminister für Umwelt und Verbraucherschutz (rechts), übergeben die Auszeichnung als Klimaschule Bayern an Manuel Eisenmann, Leiter der Werkberufsschule Koenig &amp; Bauer (2.v.l.), und Moritz Bär von der Jugend- und Auszubildendenvertretung von Koenig &amp; Bauer in Würzburg (2.v.r.).</w:t>
        <w:br w:type="textWrapping"/>
      </w:r>
      <w:r w:rsidDel="00000000" w:rsidR="00000000" w:rsidRPr="00000000">
        <w:rPr>
          <w:rtl w:val="0"/>
        </w:rPr>
        <w:t xml:space="preserve">© Koenig &amp; Bauer, Tobias Hase</w:t>
      </w:r>
    </w:p>
    <w:p w:rsidR="00000000" w:rsidDel="00000000" w:rsidP="00000000" w:rsidRDefault="00000000" w:rsidRPr="00000000" w14:paraId="0000000E">
      <w:pPr>
        <w:pageBreakBefore w:val="0"/>
        <w:spacing w:after="240" w:lineRule="auto"/>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83ymfun89338" w:id="3"/>
      <w:bookmarkEnd w:id="3"/>
      <w:r w:rsidDel="00000000" w:rsidR="00000000" w:rsidRPr="00000000">
        <w:rPr>
          <w:rtl w:val="0"/>
        </w:rPr>
        <w:t xml:space="preserve">Ansprechpartnerin für Presse</w:t>
      </w:r>
    </w:p>
    <w:p w:rsidR="00000000" w:rsidDel="00000000" w:rsidP="00000000" w:rsidRDefault="00000000" w:rsidRPr="00000000" w14:paraId="00000010">
      <w:pPr>
        <w:spacing w:line="276" w:lineRule="auto"/>
        <w:rPr>
          <w:highlight w:val="yellow"/>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des Dokuments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