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850.3937007874015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Presseinformation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.3937007874015"/>
        </w:tabs>
        <w:spacing w:after="240" w:before="480" w:line="240" w:lineRule="auto"/>
        <w:ind w:left="0" w:right="0" w:firstLine="0"/>
        <w:jc w:val="left"/>
        <w:rPr/>
      </w:pPr>
      <w:bookmarkStart w:colFirst="0" w:colLast="0" w:name="_o3nle7th55a1" w:id="1"/>
      <w:bookmarkEnd w:id="1"/>
      <w:r w:rsidDel="00000000" w:rsidR="00000000" w:rsidRPr="00000000">
        <w:rPr>
          <w:rtl w:val="0"/>
        </w:rPr>
        <w:t xml:space="preserve">Neuaufstellung der Geschäftsführung bei Koenig &amp; Bauer Digital &amp; Webfed</w:t>
      </w:r>
    </w:p>
    <w:p w:rsidR="00000000" w:rsidDel="00000000" w:rsidP="00000000" w:rsidRDefault="00000000" w:rsidRPr="00000000" w14:paraId="00000003">
      <w:pPr>
        <w:pStyle w:val="Subtitle"/>
        <w:pageBreakBefore w:val="0"/>
        <w:rPr/>
      </w:pPr>
      <w:r w:rsidDel="00000000" w:rsidR="00000000" w:rsidRPr="00000000">
        <w:rPr>
          <w:rtl w:val="0"/>
        </w:rPr>
        <w:t xml:space="preserve">Dreiköpfiges Führungsteam treibt Umgestaltung des Produktportfolios im Segment Digital &amp; Webfed weiter voran </w:t>
      </w:r>
    </w:p>
    <w:p w:rsidR="00000000" w:rsidDel="00000000" w:rsidP="00000000" w:rsidRDefault="00000000" w:rsidRPr="00000000" w14:paraId="00000004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340"/>
      </w:pPr>
      <w:r w:rsidDel="00000000" w:rsidR="00000000" w:rsidRPr="00000000">
        <w:rPr>
          <w:rtl w:val="0"/>
        </w:rPr>
        <w:t xml:space="preserve">Philipp Zimmermann ab 1. Juni 2024 CEO von Koenig &amp; Bauer Digital &amp; Webfed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40"/>
      </w:pPr>
      <w:r w:rsidDel="00000000" w:rsidR="00000000" w:rsidRPr="00000000">
        <w:rPr>
          <w:rtl w:val="0"/>
        </w:rPr>
        <w:t xml:space="preserve">Markus Dörr übernimmt Position des CFO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40"/>
      </w:pPr>
      <w:r w:rsidDel="00000000" w:rsidR="00000000" w:rsidRPr="00000000">
        <w:rPr>
          <w:rtl w:val="0"/>
        </w:rPr>
        <w:t xml:space="preserve">Thomas Potzkai weiterhin als CTO tätig</w:t>
      </w:r>
    </w:p>
    <w:p w:rsidR="00000000" w:rsidDel="00000000" w:rsidP="00000000" w:rsidRDefault="00000000" w:rsidRPr="00000000" w14:paraId="00000008">
      <w:pPr>
        <w:pageBreakBefore w:val="0"/>
        <w:spacing w:after="240" w:lineRule="auto"/>
        <w:rPr/>
      </w:pPr>
      <w:r w:rsidDel="00000000" w:rsidR="00000000" w:rsidRPr="00000000">
        <w:rPr>
          <w:b w:val="1"/>
          <w:color w:val="002355"/>
          <w:sz w:val="40"/>
          <w:szCs w:val="40"/>
          <w:rtl w:val="0"/>
        </w:rPr>
        <w:br w:type="textWrapping"/>
      </w:r>
      <w:r w:rsidDel="00000000" w:rsidR="00000000" w:rsidRPr="00000000">
        <w:rPr>
          <w:rtl w:val="0"/>
        </w:rPr>
        <w:t xml:space="preserve">Würzburg</w:t>
      </w:r>
      <w:r w:rsidDel="00000000" w:rsidR="00000000" w:rsidRPr="00000000">
        <w:rPr>
          <w:rtl w:val="0"/>
        </w:rPr>
        <w:t xml:space="preserve">, 11.06.2024</w:t>
        <w:br w:type="textWrapping"/>
        <w:t xml:space="preserve">Mit Wirkung zum 1. Juni 2024 hat die Koenig &amp; Bauer Digital &amp; Webfed AG &amp; Co. KG Änderungen auf Ebene der Geschäftsführung bekannt gegeben. </w:t>
      </w:r>
      <w:r w:rsidDel="00000000" w:rsidR="00000000" w:rsidRPr="00000000">
        <w:rPr>
          <w:rtl w:val="0"/>
        </w:rPr>
        <w:t xml:space="preserve">Philipp Zimmermann tritt die Nachfolge von Christoph Müller als CEO Digital &amp; Webfed an und verantwortet die Gesamtleitung des Segments, den Vertrieb und das Produktmanagement.</w:t>
      </w:r>
      <w:r w:rsidDel="00000000" w:rsidR="00000000" w:rsidRPr="00000000">
        <w:rPr>
          <w:rtl w:val="0"/>
        </w:rPr>
        <w:t xml:space="preserve"> An seiner Seite wird Markus Dörr als CFO die Verantwortung für die kaufmännischen Bereiche übernehmen. Dörr war bisher für die Finanzen der Tochtergesellschaft Koenig &amp; Bauer Industrial verantwortlich. Thomas Potzkai ist weiterhin als CTO für die Bereiche Technologie und Service zuständig.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Mit diesem Schritt richtet der Konzern die Governance-Struktur konsequent an den Marktanforderungen aus und stärkt die Eigenständigkeit der Segmente.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Im Zuge des Fokusprogramms „Spotlight“ kündigte Koenig &amp; Bauer bereits Anfang Mai 2024 das Reorganisationsprogramm „D&amp;W 2.0“ an, um der anhaltenden Verlustsituation im Segment Digital &amp; Webfed zu begegnen. Auf dem Prüfstand stehen organisatorische, strukturelle und operative Maßnahmen zur Wahrung der Ertragschancen in den Wachstumsmärkten der flexiblen Verpackung, des Digitaldrucks und der Wellpappe. Das Programm „D&amp;W 2.0“ wird von Dr. Andreas Pleßke, Vorstandsvorsitzender von Koenig &amp; Bauer, geleitet.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Mit diesem Programm bildet der Konzern die Entwicklungen im aktuellen Produktportfolio des Segments Digital &amp; Webfed auch auf Führungsebene ab. Die Schwerpunkte haben sich in den vergangenen Jahren neben dem umfassenden Servicegeschäft – auch für die installierte Basis der Zeitungsdruckmascheinen – auf Inkjet-, CI-Flexo- und Wellpappendruckmaschinen verlagert.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Mit der Angleichung und Weiterentwicklung der Governance-Strukturen werden die Weichen für die Zukunftsfähigkeit gestellt, indem Koenig &amp; Bauer Digital &amp; Webfed autark in den Märkten handeln und agiler auf spezifische Entwicklungen reagieren kann. Mit diesem Schritt sind auch die Weichen für einen Generationsübergang gestellt worden.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Christoph Müller wird sich in seiner Funktion als verantwortliches Vorstandsmitglied der Koenig &amp; Bauer AG vermehrt auf das über Jahrzehnte aufgebaute Netzwerk fokussieren, um so die Technologien und Partnerschaften im Bereich Digitaldruck weiter vorantreiben.</w:t>
      </w:r>
    </w:p>
    <w:p w:rsidR="00000000" w:rsidDel="00000000" w:rsidP="00000000" w:rsidRDefault="00000000" w:rsidRPr="00000000" w14:paraId="0000000E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pageBreakBefore w:val="0"/>
        <w:rPr/>
      </w:pPr>
      <w:bookmarkStart w:colFirst="0" w:colLast="0" w:name="_2et92p0" w:id="2"/>
      <w:bookmarkEnd w:id="2"/>
      <w:r w:rsidDel="00000000" w:rsidR="00000000" w:rsidRPr="00000000">
        <w:rPr>
          <w:rtl w:val="0"/>
        </w:rPr>
        <w:t xml:space="preserve">Foto:</w:t>
      </w:r>
    </w:p>
    <w:p w:rsidR="00000000" w:rsidDel="00000000" w:rsidP="00000000" w:rsidRDefault="00000000" w:rsidRPr="00000000" w14:paraId="00000010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Philipp Zimmermann (CEO, links), Markus Dörr (CFO, Mitte) und Thomas Potzkai (CTO, rechts) bilden das neue Führungsteam bei Koenig &amp; Bauer Digital &amp; Webfed</w:t>
      </w:r>
      <w:r w:rsidDel="00000000" w:rsidR="00000000" w:rsidRPr="00000000">
        <w:rPr>
          <w:rtl w:val="0"/>
        </w:rPr>
        <w:br w:type="textWrapping"/>
        <w:t xml:space="preserve">© Koenig &amp; Bauer, Tilman Rudolf</w:t>
      </w:r>
    </w:p>
    <w:p w:rsidR="00000000" w:rsidDel="00000000" w:rsidP="00000000" w:rsidRDefault="00000000" w:rsidRPr="00000000" w14:paraId="00000011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pageBreakBefore w:val="0"/>
        <w:rPr/>
      </w:pPr>
      <w:bookmarkStart w:colFirst="0" w:colLast="0" w:name="_83ymfun89338" w:id="3"/>
      <w:bookmarkEnd w:id="3"/>
      <w:r w:rsidDel="00000000" w:rsidR="00000000" w:rsidRPr="00000000">
        <w:rPr>
          <w:rtl w:val="0"/>
        </w:rPr>
        <w:t xml:space="preserve">Ansprechpartner für Presse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Koenig &amp; Bauer AG</w:t>
        <w:br w:type="textWrapping"/>
        <w:t xml:space="preserve">Dagmar Ringel</w:t>
        <w:br w:type="textWrapping"/>
        <w:t xml:space="preserve">+49 931 909-6756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dagmar.ringel@koenig-bauer.com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50.90854545454548" w:lineRule="auto"/>
        <w:ind w:left="0" w:right="0" w:firstLine="0"/>
        <w:jc w:val="left"/>
        <w:rPr>
          <w:b w:val="0"/>
          <w:highlight w:val="white"/>
        </w:rPr>
      </w:pPr>
      <w:r w:rsidDel="00000000" w:rsidR="00000000" w:rsidRPr="00000000">
        <w:rPr>
          <w:b w:val="1"/>
          <w:rtl w:val="0"/>
        </w:rPr>
        <w:t xml:space="preserve">Über Koenig &amp; Bauer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highlight w:val="white"/>
          <w:rtl w:val="0"/>
        </w:rPr>
        <w:t xml:space="preserve">Koenig &amp; Bauer mit Sitz in Würzburg (Deutschland) ist ein weltweit tätiger Druckmaschinenhersteller. Das Unternehmen produziert Maschinen und Software-Lösungen für den gesamten Prozess von Druck und Weiterverarbeitung, schwerpunktmäßig im Bereich der Verpackungen. Anlagen von Koenig &amp; Bauer können nahezu alle Substrate bedrucken – das Portfolio reicht von Banknoten über Karton-, Wellpappe-, Folien-, Blech- und Glasverpackungen bis hin zum Bücher-, Display-, Kennzeichnungs-, Dekor-, Magazin-, Werbe- und Zeitungsdruck. Mit einer über 200-jährigen Geschichte ist Koenig &amp; Bauer der älteste Druckmaschinenhersteller der Welt und beherrscht heute fast alle Druckverfahren. Im gesamten Konzern arbeiten rund 5.</w:t>
      </w:r>
      <w:r w:rsidDel="00000000" w:rsidR="00000000" w:rsidRPr="00000000">
        <w:rPr>
          <w:highlight w:val="white"/>
          <w:rtl w:val="0"/>
        </w:rPr>
        <w:t xml:space="preserve">700</w:t>
      </w:r>
      <w:r w:rsidDel="00000000" w:rsidR="00000000" w:rsidRPr="00000000">
        <w:rPr>
          <w:b w:val="0"/>
          <w:highlight w:val="white"/>
          <w:rtl w:val="0"/>
        </w:rPr>
        <w:t xml:space="preserve"> Menschen. Koenig &amp; Bauer produziert an </w:t>
      </w:r>
      <w:r w:rsidDel="00000000" w:rsidR="00000000" w:rsidRPr="00000000">
        <w:rPr>
          <w:highlight w:val="white"/>
          <w:rtl w:val="0"/>
        </w:rPr>
        <w:t xml:space="preserve">elf </w:t>
      </w:r>
      <w:r w:rsidDel="00000000" w:rsidR="00000000" w:rsidRPr="00000000">
        <w:rPr>
          <w:b w:val="0"/>
          <w:highlight w:val="white"/>
          <w:rtl w:val="0"/>
        </w:rPr>
        <w:t xml:space="preserve">Standorten in Europa und unterhält ein weltweites Vertriebs- und Servicenetzwerk. Der Jahresumsatz im Geschäftsjahr 202</w:t>
      </w:r>
      <w:r w:rsidDel="00000000" w:rsidR="00000000" w:rsidRPr="00000000">
        <w:rPr>
          <w:highlight w:val="white"/>
          <w:rtl w:val="0"/>
        </w:rPr>
        <w:t xml:space="preserve">3</w:t>
      </w:r>
      <w:r w:rsidDel="00000000" w:rsidR="00000000" w:rsidRPr="00000000">
        <w:rPr>
          <w:b w:val="0"/>
          <w:highlight w:val="white"/>
          <w:rtl w:val="0"/>
        </w:rPr>
        <w:t xml:space="preserve"> lag bei rund 1,</w:t>
      </w:r>
      <w:r w:rsidDel="00000000" w:rsidR="00000000" w:rsidRPr="00000000">
        <w:rPr>
          <w:highlight w:val="white"/>
          <w:rtl w:val="0"/>
        </w:rPr>
        <w:t xml:space="preserve">3</w:t>
      </w:r>
      <w:r w:rsidDel="00000000" w:rsidR="00000000" w:rsidRPr="00000000">
        <w:rPr>
          <w:b w:val="0"/>
          <w:highlight w:val="white"/>
          <w:rtl w:val="0"/>
        </w:rPr>
        <w:t xml:space="preserve"> Milliarden Euro.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50.90854545454548" w:lineRule="auto"/>
        <w:ind w:left="0" w:right="0" w:firstLine="0"/>
        <w:jc w:val="left"/>
        <w:rPr/>
      </w:pPr>
      <w:r w:rsidDel="00000000" w:rsidR="00000000" w:rsidRPr="00000000">
        <w:rPr>
          <w:highlight w:val="white"/>
          <w:rtl w:val="0"/>
        </w:rPr>
        <w:t xml:space="preserve">Weitere Informationen unter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361" w:top="2381" w:left="1418" w:right="1418" w:header="102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81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000000" w:space="0" w:sz="0" w:val="nil"/>
        <w:insideV w:color="ffffff" w:space="0" w:sz="4" w:val="single"/>
      </w:tblBorders>
      <w:tblLayout w:type="fixed"/>
      <w:tblLook w:val="0400"/>
    </w:tblPr>
    <w:tblGrid>
      <w:gridCol w:w="2552"/>
      <w:gridCol w:w="4536"/>
      <w:gridCol w:w="2693"/>
      <w:tblGridChange w:id="0">
        <w:tblGrid>
          <w:gridCol w:w="2552"/>
          <w:gridCol w:w="4536"/>
          <w:gridCol w:w="2693"/>
        </w:tblGrid>
      </w:tblGridChange>
    </w:tblGrid>
    <w:tr>
      <w:trPr>
        <w:cantSplit w:val="0"/>
        <w:trHeight w:val="620" w:hRule="atLeast"/>
        <w:tblHeader w:val="0"/>
      </w:trPr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60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bfbfbf" w:space="0" w:sz="4" w:val="single"/>
        <w:insideV w:color="ffffff" w:space="0" w:sz="4" w:val="single"/>
      </w:tblBorders>
      <w:tblLayout w:type="fixed"/>
      <w:tblLook w:val="0400"/>
    </w:tblPr>
    <w:tblGrid>
      <w:gridCol w:w="3345"/>
      <w:gridCol w:w="5715"/>
      <w:tblGridChange w:id="0">
        <w:tblGrid>
          <w:gridCol w:w="3345"/>
          <w:gridCol w:w="571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Neuaufstellung der Geschäftsführung bei Koenig &amp; Bauer Digital &amp; Webfed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3600" cy="216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4721" cy="216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Arial" w:cs="Arial" w:eastAsia="Arial" w:hAnsi="Arial"/>
      <w:b w:val="1"/>
      <w:color w:val="00235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112a"/>
    </w:rPr>
  </w:style>
  <w:style w:type="paragraph" w:styleId="Title">
    <w:name w:val="Title"/>
    <w:basedOn w:val="Normal"/>
    <w:next w:val="Normal"/>
    <w:pPr>
      <w:pageBreakBefore w:val="0"/>
      <w:tabs>
        <w:tab w:val="left" w:leader="none" w:pos="850.3937007874015"/>
      </w:tabs>
      <w:spacing w:after="600" w:before="840" w:line="240" w:lineRule="auto"/>
    </w:pPr>
    <w:rPr>
      <w:b w:val="1"/>
      <w:color w:val="002355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color w:val="002355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dagmar.ringel@koenig-bauer.com" TargetMode="External"/><Relationship Id="rId7" Type="http://schemas.openxmlformats.org/officeDocument/2006/relationships/hyperlink" Target="http://www.koenig-bauer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