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600" w:before="840" w:line="240" w:lineRule="auto"/>
        <w:ind w:left="0" w:right="0" w:firstLine="0"/>
        <w:jc w:val="left"/>
        <w:rPr/>
      </w:pPr>
      <w:bookmarkStart w:colFirst="0" w:colLast="0" w:name="_mo2nwcdw1a07" w:id="0"/>
      <w:bookmarkEnd w:id="0"/>
      <w:r w:rsidDel="00000000" w:rsidR="00000000" w:rsidRPr="00000000">
        <w:rPr>
          <w:rtl w:val="0"/>
        </w:rPr>
        <w:t xml:space="preserve">Presseinformation </w:t>
      </w:r>
      <w:r w:rsidDel="00000000" w:rsidR="00000000" w:rsidRPr="00000000">
        <w:rPr>
          <w:rtl w:val="0"/>
        </w:rPr>
      </w:r>
    </w:p>
    <w:p w:rsidR="00000000" w:rsidDel="00000000" w:rsidP="00000000" w:rsidRDefault="00000000" w:rsidRPr="00000000" w14:paraId="00000002">
      <w:pPr>
        <w:tabs>
          <w:tab w:val="left" w:leader="none" w:pos="850.3937007874015"/>
        </w:tabs>
        <w:rPr>
          <w:b w:val="1"/>
          <w:color w:val="002355"/>
          <w:sz w:val="40"/>
          <w:szCs w:val="40"/>
        </w:rPr>
      </w:pPr>
      <w:r w:rsidDel="00000000" w:rsidR="00000000" w:rsidRPr="00000000">
        <w:rPr>
          <w:b w:val="1"/>
          <w:color w:val="002355"/>
          <w:sz w:val="40"/>
          <w:szCs w:val="40"/>
          <w:rtl w:val="0"/>
        </w:rPr>
        <w:t xml:space="preserve">Koenig &amp; Bauer kooperiert mit CoCoCo, um Integration und Automatisierung in der Druckindustrie voranzutreiben</w:t>
      </w:r>
    </w:p>
    <w:p w:rsidR="00000000" w:rsidDel="00000000" w:rsidP="00000000" w:rsidRDefault="00000000" w:rsidRPr="00000000" w14:paraId="00000003">
      <w:pPr>
        <w:pStyle w:val="Subtitle"/>
        <w:rPr/>
      </w:pPr>
      <w:bookmarkStart w:colFirst="0" w:colLast="0" w:name="_llvixasnctkb" w:id="1"/>
      <w:bookmarkEnd w:id="1"/>
      <w:r w:rsidDel="00000000" w:rsidR="00000000" w:rsidRPr="00000000">
        <w:rPr>
          <w:rtl w:val="0"/>
        </w:rPr>
        <w:t xml:space="preserve">Offene Standards und Interoperabilität für eine zukunftsfähige Industrie</w:t>
        <w:br w:type="textWrapping"/>
      </w:r>
      <w:r w:rsidDel="00000000" w:rsidR="00000000" w:rsidRPr="00000000">
        <w:rPr>
          <w:rtl w:val="0"/>
        </w:rPr>
      </w:r>
    </w:p>
    <w:p w:rsidR="00000000" w:rsidDel="00000000" w:rsidP="00000000" w:rsidRDefault="00000000" w:rsidRPr="00000000" w14:paraId="00000004">
      <w:pPr>
        <w:numPr>
          <w:ilvl w:val="0"/>
          <w:numId w:val="1"/>
        </w:numPr>
        <w:spacing w:after="0" w:lineRule="auto"/>
        <w:ind w:left="340"/>
      </w:pPr>
      <w:r w:rsidDel="00000000" w:rsidR="00000000" w:rsidRPr="00000000">
        <w:rPr>
          <w:rtl w:val="0"/>
        </w:rPr>
        <w:t xml:space="preserve">Strategische Partnerschaft zwischen Koenig &amp; Bauer und CoCoCo zur Verbesserung der Konnektivität und Datenanalyse im gesamten Druckproduktionsprozess</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Erweiterter Funktionsumfang des myKyana-Ökosystems ermöglicht Druckereien Echtzeit-Monitoring, ganzheitliche Analysen, vorausschauende Wartung und KI-gestützte Erkenntnisse aus Daten verschiedener Quellen, auch über die Druckmaschinen von Koenig &amp; Bauer hinaus, z.B. aus Vorstufe, Weiterverarbeitung und ERP-Systemen</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Offener Innovationsansatz, der offene Standards und Interoperabilität fördert und Druckdienstleistern den Weg zu mehr Automatisierung, datengestützter Entscheidungsfindung und Produktivitätssteigerungen ebnet</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w:t>
        <w:br w:type="textWrapping"/>
        <w:br w:type="textWrapping"/>
        <w:t xml:space="preserve">Würzburg, 18.09.2024</w:t>
        <w:br w:type="textWrapping"/>
        <w:t xml:space="preserve">Koenig &amp; Bauer hat eine weltweite Zusammenarbeit mit CoCoCo angekündigt, einem jüngst gegründeten Softwareunternehmen, das sich auf die Zukunftssicherung der Druckindustrie spezialisiert hat. </w:t>
      </w:r>
    </w:p>
    <w:p w:rsidR="00000000" w:rsidDel="00000000" w:rsidP="00000000" w:rsidRDefault="00000000" w:rsidRPr="00000000" w14:paraId="00000008">
      <w:pPr>
        <w:rPr/>
      </w:pPr>
      <w:r w:rsidDel="00000000" w:rsidR="00000000" w:rsidRPr="00000000">
        <w:rPr>
          <w:rtl w:val="0"/>
        </w:rPr>
        <w:t xml:space="preserve">Diese </w:t>
      </w:r>
      <w:r w:rsidDel="00000000" w:rsidR="00000000" w:rsidRPr="00000000">
        <w:rPr>
          <w:rtl w:val="0"/>
        </w:rPr>
        <w:t xml:space="preserve">wichtige</w:t>
      </w:r>
      <w:r w:rsidDel="00000000" w:rsidR="00000000" w:rsidRPr="00000000">
        <w:rPr>
          <w:rtl w:val="0"/>
        </w:rPr>
        <w:t xml:space="preserve"> strategische Partnerschaft zielt darauf ab, den offenen Innovationsgeist in Produktionsprozessen zu fördern: Sie erweitert die digitale Plattform myKyana, das Herzstück des digitalen Ecosystems von Koenig &amp; Bauer um die Anbindung von Softwaremodulen und Fremdmaschinen – von der Auftragserstellung bis zur Logistik, von der Vorstufe bis zur Weiterverarbeitung – und ermöglicht Kund:innen die Integration von ERP-Daten unabhängig von bestehenden Lösungen für noch präzisere und aussagekräftigere Datenanalysen.</w:t>
      </w:r>
    </w:p>
    <w:p w:rsidR="00000000" w:rsidDel="00000000" w:rsidP="00000000" w:rsidRDefault="00000000" w:rsidRPr="00000000" w14:paraId="00000009">
      <w:pPr>
        <w:rPr/>
      </w:pPr>
      <w:r w:rsidDel="00000000" w:rsidR="00000000" w:rsidRPr="00000000">
        <w:rPr>
          <w:rtl w:val="0"/>
        </w:rPr>
        <w:t xml:space="preserve">Gemeinsam streben CoCoCo und Koenig &amp; Bauer an, die branchenweiten Grenzen isolierter Insellösungen und proprietärer Technologien zu überwinden, indem sie den komplexen und oft kostspieligen Prozess der Integration verschiedener Maschinen und Software-Module vereinfachen, der traditionell eine große Hürde für Druckdienstleister darstellt. </w:t>
      </w:r>
    </w:p>
    <w:p w:rsidR="00000000" w:rsidDel="00000000" w:rsidP="00000000" w:rsidRDefault="00000000" w:rsidRPr="00000000" w14:paraId="0000000A">
      <w:pPr>
        <w:pStyle w:val="Heading3"/>
        <w:rPr/>
      </w:pPr>
      <w:bookmarkStart w:colFirst="0" w:colLast="0" w:name="_8qrcl310601s" w:id="2"/>
      <w:bookmarkEnd w:id="2"/>
      <w:r w:rsidDel="00000000" w:rsidR="00000000" w:rsidRPr="00000000">
        <w:rPr>
          <w:rtl w:val="0"/>
        </w:rPr>
        <w:t xml:space="preserve">Ein Team, das verbindet:</w:t>
      </w:r>
      <w:r w:rsidDel="00000000" w:rsidR="00000000" w:rsidRPr="00000000">
        <w:rPr>
          <w:rtl w:val="0"/>
        </w:rPr>
        <w:t xml:space="preserve"> Das Zusammenspiel von CoCoCo und myKyana</w:t>
      </w:r>
    </w:p>
    <w:p w:rsidR="00000000" w:rsidDel="00000000" w:rsidP="00000000" w:rsidRDefault="00000000" w:rsidRPr="00000000" w14:paraId="0000000B">
      <w:pPr>
        <w:rPr/>
      </w:pPr>
      <w:r w:rsidDel="00000000" w:rsidR="00000000" w:rsidRPr="00000000">
        <w:rPr>
          <w:rtl w:val="0"/>
        </w:rPr>
        <w:t xml:space="preserve">Die Zusammenarbeit mit CoCoCo erweitert die Möglichkeiten der Kund:innen, Datensilos aufzubrechen und geht über die bloße Vernetzung von Maschinen – sei es moderne oder etablierte Technik – hinaus und integriert auch Daten aus den ERP-Systemen der Unternehmen. Dieser umfassende Ansatz ermöglicht es den Kund:innen von Koenig &amp; Bauer, ihre Produktionsprozesse in einem bisher unerreichten Maß zu optimieren und die betriebliche Effizienz im gesamten Unternehmen zu steigern. Das um die Möglichkeiten von CoCoCo erweiterte myKyana-Portal unterstützt die Anwender:innen dabei, das Potenzial von Automatisierung und Industrie 4.0 voll auszuschöpfen.</w:t>
      </w:r>
    </w:p>
    <w:p w:rsidR="00000000" w:rsidDel="00000000" w:rsidP="00000000" w:rsidRDefault="00000000" w:rsidRPr="00000000" w14:paraId="0000000C">
      <w:pPr>
        <w:rPr/>
      </w:pPr>
      <w:r w:rsidDel="00000000" w:rsidR="00000000" w:rsidRPr="00000000">
        <w:rPr>
          <w:rtl w:val="0"/>
        </w:rPr>
        <w:t xml:space="preserve">Die CoCoCo-Plattform besteht aus drei Hauptkomponenten: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b w:val="1"/>
          <w:rtl w:val="0"/>
        </w:rPr>
        <w:t xml:space="preserve">CoCore:</w:t>
      </w:r>
      <w:r w:rsidDel="00000000" w:rsidR="00000000" w:rsidRPr="00000000">
        <w:rPr>
          <w:rtl w:val="0"/>
        </w:rPr>
        <w:t xml:space="preserve"> Eine skalierbare, strukturierte Datenbanklösung mit einer Low-Code-Automatisierung, die eine zentrale Datenquelle bietet und Schnittstellen speziell für die Druckindustrie bereitstellt.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b w:val="1"/>
          <w:rtl w:val="0"/>
        </w:rPr>
        <w:t xml:space="preserve">CoConnect: </w:t>
      </w:r>
      <w:r w:rsidDel="00000000" w:rsidR="00000000" w:rsidRPr="00000000">
        <w:rPr>
          <w:rtl w:val="0"/>
        </w:rPr>
        <w:t xml:space="preserve">Ein Tool, das die Konnektivität zwischen verschiedenen Softwareprodukten und Maschinen vereinfacht und vorkonfigurierte Setups für verschiedene Hersteller bereitstellt, um Integrationsprozesse zu vereinfachen.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b w:val="1"/>
          <w:rtl w:val="0"/>
        </w:rPr>
        <w:t xml:space="preserve">CoCollab:</w:t>
      </w:r>
      <w:r w:rsidDel="00000000" w:rsidR="00000000" w:rsidRPr="00000000">
        <w:rPr>
          <w:rtl w:val="0"/>
        </w:rPr>
        <w:t xml:space="preserve"> Ein regelbasierter Auftrags-Dispatcher für den Austausch von Auftragsdaten zwischen vertrauenswürdigen Partnern, der die Flexibilität von Produktionsprozessen erhöht und die strategische Zusammenarbeit fördert.</w:t>
      </w:r>
    </w:p>
    <w:p w:rsidR="00000000" w:rsidDel="00000000" w:rsidP="00000000" w:rsidRDefault="00000000" w:rsidRPr="00000000" w14:paraId="00000010">
      <w:pPr>
        <w:rPr/>
      </w:pPr>
      <w:r w:rsidDel="00000000" w:rsidR="00000000" w:rsidRPr="00000000">
        <w:rPr>
          <w:rtl w:val="0"/>
        </w:rPr>
        <w:br w:type="textWrapping"/>
        <w:t xml:space="preserve">Insbesondere die Kombination von Koenig &amp; Bauer Kyana Connect IIoT-Gateway, das Produktionsdaten sicher an die Koenig &amp; Bauer Cloud überträgt, mit CoCore und CoConnect ermöglicht es Druckereien, ihre Arbeitsabläufe zu optimieren, ohne kostspielige und zeitaufwändige kundenspezifische Integrationen vorzunehmen.</w:t>
      </w:r>
      <w:r w:rsidDel="00000000" w:rsidR="00000000" w:rsidRPr="00000000">
        <w:rPr>
          <w:rtl w:val="0"/>
        </w:rPr>
      </w:r>
    </w:p>
    <w:p w:rsidR="00000000" w:rsidDel="00000000" w:rsidP="00000000" w:rsidRDefault="00000000" w:rsidRPr="00000000" w14:paraId="00000011">
      <w:pPr>
        <w:rPr/>
      </w:pPr>
      <w:r w:rsidDel="00000000" w:rsidR="00000000" w:rsidRPr="00000000">
        <w:rPr>
          <w:b w:val="1"/>
          <w:color w:val="002355"/>
          <w:rtl w:val="0"/>
        </w:rPr>
        <w:t xml:space="preserve">Datengetriebene Entscheidungsfindung mit myKyana</w:t>
      </w:r>
      <w:r w:rsidDel="00000000" w:rsidR="00000000" w:rsidRPr="00000000">
        <w:rPr>
          <w:rtl w:val="0"/>
        </w:rPr>
        <w:br w:type="textWrapping"/>
      </w:r>
      <w:r w:rsidDel="00000000" w:rsidR="00000000" w:rsidRPr="00000000">
        <w:rPr>
          <w:rtl w:val="0"/>
        </w:rPr>
        <w:t xml:space="preserve">Kyana Assist und Kyana Data, zwei integrale Bestandteile des myKyana-Portals, werden durch die Integration der CoCoCo-Plattform noch leistungsfähiger. Kyana Assist, der KI-gestützte Assistent, bietet </w:t>
      </w:r>
      <w:r w:rsidDel="00000000" w:rsidR="00000000" w:rsidRPr="00000000">
        <w:rPr>
          <w:rtl w:val="0"/>
        </w:rPr>
        <w:t xml:space="preserve">sofortige</w:t>
      </w:r>
      <w:r w:rsidDel="00000000" w:rsidR="00000000" w:rsidRPr="00000000">
        <w:rPr>
          <w:rtl w:val="0"/>
        </w:rPr>
        <w:t xml:space="preserve"> maschinenspezifische Ratschläge und wird in Kürze KI-gestützte Datenanalysen für eine schnelle Entscheidungsfindung bereitstellen. Gleichzeitig ermöglicht Kyana Data Echtzeit-Monitoring und vorausschauende Wartung, sodass Anwender:innen Probleme proaktiv beheben, Ausfallzeiten minimieren und die Produktivität steigern können. Das intelligente Benchmarking-Tool der Plattform ermöglicht es den Nutzer:innen außerdem, die Performance ihrer Maschinen mit der von Marktbegleitern zu vergleichen und Verbesserungspotenziale zu identifizieren.</w:t>
      </w:r>
    </w:p>
    <w:p w:rsidR="00000000" w:rsidDel="00000000" w:rsidP="00000000" w:rsidRDefault="00000000" w:rsidRPr="00000000" w14:paraId="00000012">
      <w:pPr>
        <w:rPr/>
      </w:pPr>
      <w:r w:rsidDel="00000000" w:rsidR="00000000" w:rsidRPr="00000000">
        <w:rPr>
          <w:rtl w:val="0"/>
        </w:rPr>
        <w:t xml:space="preserve">Die Integration mit CoCoCo erweitert die für Analysen verfügbaren Daten über die Druckmaschinen von Koenig &amp; Bauer und sogar über den Drucksaal hinaus und bezieht künftig auch Informationen aus der Druckvorstufe, der Weiterverarbeitung und anderen Unternehmensbereichen mit ein. Sandra Wagner, VP Digitalisation bei Koenig &amp; Bauer, unterstreicht das transformative Potenzial dieser Zusammenarbeit: „Durch die Integration der Plattform von CoCoCo ermöglichen wir unseren Kund:innen eine 360-Grad-Sicht auf ihre </w:t>
      </w:r>
      <w:r w:rsidDel="00000000" w:rsidR="00000000" w:rsidRPr="00000000">
        <w:rPr>
          <w:rtl w:val="0"/>
        </w:rPr>
        <w:t xml:space="preserve">Prozesse. Dieses</w:t>
      </w:r>
      <w:r w:rsidDel="00000000" w:rsidR="00000000" w:rsidRPr="00000000">
        <w:rPr>
          <w:rtl w:val="0"/>
        </w:rPr>
        <w:t xml:space="preserve"> beispiellose Maß an Datentransparenz und Analysemöglichkeiten wird Effizienz, Innovation und letztlich die Profitabilität von Druckereien weltweit steigern."</w:t>
      </w:r>
      <w:r w:rsidDel="00000000" w:rsidR="00000000" w:rsidRPr="00000000">
        <w:rPr>
          <w:rtl w:val="0"/>
        </w:rPr>
      </w:r>
    </w:p>
    <w:p w:rsidR="00000000" w:rsidDel="00000000" w:rsidP="00000000" w:rsidRDefault="00000000" w:rsidRPr="00000000" w14:paraId="00000013">
      <w:pPr>
        <w:pStyle w:val="Heading3"/>
        <w:rPr/>
      </w:pPr>
      <w:bookmarkStart w:colFirst="0" w:colLast="0" w:name="_fe1xcnq5idkd" w:id="3"/>
      <w:bookmarkEnd w:id="3"/>
      <w:r w:rsidDel="00000000" w:rsidR="00000000" w:rsidRPr="00000000">
        <w:rPr>
          <w:rtl w:val="0"/>
        </w:rPr>
        <w:t xml:space="preserve">Neue Standards in einer zunehmend datengesteuerten Welt</w:t>
      </w:r>
    </w:p>
    <w:p w:rsidR="00000000" w:rsidDel="00000000" w:rsidP="00000000" w:rsidRDefault="00000000" w:rsidRPr="00000000" w14:paraId="00000014">
      <w:pPr>
        <w:spacing w:after="0" w:lineRule="auto"/>
        <w:rPr/>
      </w:pPr>
      <w:r w:rsidDel="00000000" w:rsidR="00000000" w:rsidRPr="00000000">
        <w:rPr>
          <w:rtl w:val="0"/>
        </w:rPr>
        <w:t xml:space="preserve">Dies ist ein wichtiger Schritt hin zu einer </w:t>
      </w:r>
      <w:r w:rsidDel="00000000" w:rsidR="00000000" w:rsidRPr="00000000">
        <w:rPr>
          <w:rtl w:val="0"/>
        </w:rPr>
        <w:t xml:space="preserve">wahrhaft</w:t>
      </w:r>
      <w:r w:rsidDel="00000000" w:rsidR="00000000" w:rsidRPr="00000000">
        <w:rPr>
          <w:rtl w:val="0"/>
        </w:rPr>
        <w:t xml:space="preserve"> offenen, vernetzten und zukunftssicheren Produktionsumgebung. Durch das Schließen von Lücken, die durch isolierte Systeme entstanden sind und das Ermöglichen eines nahtlosen Datenaustauschs, steht diese Partnerschaft im Begriff, die Arbeitsweise von Druckereien zu verändern.</w:t>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t xml:space="preserve">Koenig &amp; Bauer ist bestrebt, die Grenzen der Innovation in der Druckindustrie zu verschieben. Die Zusammenarbeit mit CoCoCo ist ein weiterer Beleg für dieses Engagement. Mit den angebotenen Tools erhalten Kund:innen die Flexibilität, die sie brauchen, um in einer zunehmend digitalen und vernetzten Welt erfolgreich zu sein. Durch die Zusammenarbeit werden die Vorteile der myKyana-Tools auch für die bestehenden Kund:innen von CoCoCo nutzbar, was das Engagement für offene Standards und Interoperabilität untermauert. </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Andreas Aplien, Mitgründer von CoCoCo, sagt: „Wir sind überzeugt, dass Konnektivität die entscheidende Voraussetzung für Automatisierung ist, und wir sind stolz, mit Koenig &amp; Bauer zusammenzuarbeiten, um Industrie 4.0 zu ermöglichen. Auf der drupa 2024 haben wir erfolgreich gezeigt, wie unsere Plattform verschiedene Maschinen und ERP-Systeme nahtlos miteinander verbindet. Als herstellerunabhängiges Unternehmen bieten wir Druckereien die Flexibilität, die sie brauchen, um die Herausforderungen der digitalen Transformation zu </w:t>
      </w:r>
      <w:r w:rsidDel="00000000" w:rsidR="00000000" w:rsidRPr="00000000">
        <w:rPr>
          <w:rtl w:val="0"/>
        </w:rPr>
        <w:t xml:space="preserve">meistern. Wir</w:t>
      </w:r>
      <w:r w:rsidDel="00000000" w:rsidR="00000000" w:rsidRPr="00000000">
        <w:rPr>
          <w:rtl w:val="0"/>
        </w:rPr>
        <w:t xml:space="preserve"> arbeiten bereits mit unseren ersten Beta-Kund:innen zusammen und werden die Integration in Kürze auf einem breiteren Markt ausrollen.“ </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t xml:space="preserve">Gemeinsam setzen Koenig &amp; Bauer und CoCoCo einen neuen Standard für Integration, Automatisierung und Kollaboration in der Druckindustrie. </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pStyle w:val="Heading4"/>
        <w:spacing w:after="0" w:lineRule="auto"/>
        <w:rPr/>
      </w:pPr>
      <w:bookmarkStart w:colFirst="0" w:colLast="0" w:name="_yya3a750hv17" w:id="4"/>
      <w:bookmarkEnd w:id="4"/>
      <w:r w:rsidDel="00000000" w:rsidR="00000000" w:rsidRPr="00000000">
        <w:rPr>
          <w:rtl w:val="0"/>
        </w:rPr>
        <w:br w:type="textWrapping"/>
      </w:r>
      <w:r w:rsidDel="00000000" w:rsidR="00000000" w:rsidRPr="00000000">
        <w:rPr>
          <w:b w:val="1"/>
          <w:rtl w:val="0"/>
        </w:rPr>
        <w:t xml:space="preserve">Foto:</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Die Führungsteams der Digital Unit von Koenig &amp; Bauer und CoCoCo begründen auf der drupa 2024 die neue Partnerschaft, v.l.n.r: Felix Oberdorf, Head of Digital Development bei Koenig &amp; Bauer, John Maxwell und Karl Ciz, beide Mitgründer bei CoCoCo, Sandra Wagner, VP </w:t>
      </w:r>
      <w:r w:rsidDel="00000000" w:rsidR="00000000" w:rsidRPr="00000000">
        <w:rPr>
          <w:rtl w:val="0"/>
        </w:rPr>
        <w:t xml:space="preserve">Digitalisation</w:t>
      </w:r>
      <w:r w:rsidDel="00000000" w:rsidR="00000000" w:rsidRPr="00000000">
        <w:rPr>
          <w:rtl w:val="0"/>
        </w:rPr>
        <w:t xml:space="preserve"> bei Koenig &amp; Bauer, Andreas Aplien, Mitgründer bei CoCoCo und Marcel Guntsch, Head of Digital Operations bei Koenig &amp; Bauer</w:t>
      </w:r>
    </w:p>
    <w:p w:rsidR="00000000" w:rsidDel="00000000" w:rsidP="00000000" w:rsidRDefault="00000000" w:rsidRPr="00000000" w14:paraId="0000001E">
      <w:pPr>
        <w:spacing w:after="0" w:lineRule="auto"/>
        <w:rPr/>
      </w:pPr>
      <w:r w:rsidDel="00000000" w:rsidR="00000000" w:rsidRPr="00000000">
        <w:rPr>
          <w:b w:val="0"/>
          <w:rtl w:val="0"/>
        </w:rPr>
        <w:t xml:space="preserve">© Koenig &amp; Bauer</w:t>
        <w:br w:type="textWrapping"/>
      </w:r>
      <w:r w:rsidDel="00000000" w:rsidR="00000000" w:rsidRPr="00000000">
        <w:rPr>
          <w:rtl w:val="0"/>
        </w:rPr>
      </w:r>
    </w:p>
    <w:p w:rsidR="00000000" w:rsidDel="00000000" w:rsidP="00000000" w:rsidRDefault="00000000" w:rsidRPr="00000000" w14:paraId="0000001F">
      <w:pPr>
        <w:pStyle w:val="Heading4"/>
        <w:rPr/>
      </w:pPr>
      <w:bookmarkStart w:colFirst="0" w:colLast="0" w:name="_u9cpojwp0b0b" w:id="5"/>
      <w:bookmarkEnd w:id="5"/>
      <w:r w:rsidDel="00000000" w:rsidR="00000000" w:rsidRPr="00000000">
        <w:rPr>
          <w:rtl w:val="0"/>
        </w:rPr>
      </w:r>
    </w:p>
    <w:p w:rsidR="00000000" w:rsidDel="00000000" w:rsidP="00000000" w:rsidRDefault="00000000" w:rsidRPr="00000000" w14:paraId="00000020">
      <w:pPr>
        <w:pStyle w:val="Heading4"/>
        <w:rPr/>
      </w:pPr>
      <w:bookmarkStart w:colFirst="0" w:colLast="0" w:name="_qisyf4ml85x3" w:id="6"/>
      <w:bookmarkEnd w:id="6"/>
      <w:r w:rsidDel="00000000" w:rsidR="00000000" w:rsidRPr="00000000">
        <w:rPr>
          <w:rtl w:val="0"/>
        </w:rPr>
        <w:t xml:space="preserve">Ansprechpartnerin für Presse</w:t>
      </w:r>
    </w:p>
    <w:p w:rsidR="00000000" w:rsidDel="00000000" w:rsidP="00000000" w:rsidRDefault="00000000" w:rsidRPr="00000000" w14:paraId="00000021">
      <w:pPr>
        <w:spacing w:line="276" w:lineRule="auto"/>
        <w:rPr/>
      </w:pPr>
      <w:r w:rsidDel="00000000" w:rsidR="00000000" w:rsidRPr="00000000">
        <w:rPr>
          <w:rtl w:val="0"/>
        </w:rPr>
        <w:t xml:space="preserve">Koenig &amp; Bauer AG</w:t>
        <w:br w:type="textWrapping"/>
        <w:t xml:space="preserve">Anja Döhler</w:t>
        <w:br w:type="textWrapping"/>
        <w:t xml:space="preserve">+49 351 833 2347</w:t>
        <w:br w:type="textWrapping"/>
      </w:r>
      <w:hyperlink r:id="rId6">
        <w:r w:rsidDel="00000000" w:rsidR="00000000" w:rsidRPr="00000000">
          <w:rPr>
            <w:color w:val="1155cc"/>
            <w:u w:val="single"/>
            <w:rtl w:val="0"/>
          </w:rPr>
          <w:t xml:space="preserve">anja.doehler@koenig-bauer.com</w:t>
        </w:r>
      </w:hyperlink>
      <w:r w:rsidDel="00000000" w:rsidR="00000000" w:rsidRPr="00000000">
        <w:rPr>
          <w:rtl w:val="0"/>
        </w:rPr>
      </w:r>
    </w:p>
    <w:p w:rsidR="00000000" w:rsidDel="00000000" w:rsidP="00000000" w:rsidRDefault="00000000" w:rsidRPr="00000000" w14:paraId="00000022">
      <w:pPr>
        <w:shd w:fill="ffffff" w:val="clear"/>
        <w:spacing w:line="250.90854545454548" w:lineRule="auto"/>
        <w:rPr>
          <w:b w:val="1"/>
        </w:rPr>
      </w:pPr>
      <w:r w:rsidDel="00000000" w:rsidR="00000000" w:rsidRPr="00000000">
        <w:rPr>
          <w:rtl w:val="0"/>
        </w:rPr>
      </w:r>
    </w:p>
    <w:p w:rsidR="00000000" w:rsidDel="00000000" w:rsidP="00000000" w:rsidRDefault="00000000" w:rsidRPr="00000000" w14:paraId="00000023">
      <w:pPr>
        <w:pStyle w:val="Heading4"/>
        <w:shd w:fill="ffffff" w:val="clear"/>
        <w:spacing w:line="250.90854545454548" w:lineRule="auto"/>
        <w:rPr/>
      </w:pPr>
      <w:bookmarkStart w:colFirst="0" w:colLast="0" w:name="_oqwbazd9om62" w:id="7"/>
      <w:bookmarkEnd w:id="7"/>
      <w:r w:rsidDel="00000000" w:rsidR="00000000" w:rsidRPr="00000000">
        <w:rPr>
          <w:rtl w:val="0"/>
        </w:rPr>
        <w:t xml:space="preserve">Über Koenig &amp; Bauer</w:t>
      </w:r>
    </w:p>
    <w:p w:rsidR="00000000" w:rsidDel="00000000" w:rsidP="00000000" w:rsidRDefault="00000000" w:rsidRPr="00000000" w14:paraId="00000024">
      <w:pPr>
        <w:shd w:fill="ffffff" w:val="clear"/>
        <w:spacing w:line="250.90854545454548" w:lineRule="auto"/>
        <w:rPr/>
      </w:pPr>
      <w:r w:rsidDel="00000000" w:rsidR="00000000" w:rsidRPr="00000000">
        <w:rPr>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5">
      <w:pPr>
        <w:shd w:fill="ffffff" w:val="clear"/>
        <w:spacing w:line="250.90854545454548" w:lineRule="auto"/>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6">
      <w:pPr>
        <w:pStyle w:val="Heading4"/>
        <w:shd w:fill="ffffff" w:val="clear"/>
        <w:spacing w:line="250.90854545454548" w:lineRule="auto"/>
        <w:rPr/>
      </w:pPr>
      <w:bookmarkStart w:colFirst="0" w:colLast="0" w:name="_txcs0y457cdu" w:id="8"/>
      <w:bookmarkEnd w:id="8"/>
      <w:r w:rsidDel="00000000" w:rsidR="00000000" w:rsidRPr="00000000">
        <w:rPr>
          <w:rtl w:val="0"/>
        </w:rPr>
      </w:r>
    </w:p>
    <w:p w:rsidR="00000000" w:rsidDel="00000000" w:rsidP="00000000" w:rsidRDefault="00000000" w:rsidRPr="00000000" w14:paraId="00000027">
      <w:pPr>
        <w:pStyle w:val="Heading4"/>
        <w:shd w:fill="ffffff" w:val="clear"/>
        <w:spacing w:line="250.90854545454548" w:lineRule="auto"/>
        <w:rPr/>
      </w:pPr>
      <w:bookmarkStart w:colFirst="0" w:colLast="0" w:name="_r6mfpx5yhzsf" w:id="9"/>
      <w:bookmarkEnd w:id="9"/>
      <w:r w:rsidDel="00000000" w:rsidR="00000000" w:rsidRPr="00000000">
        <w:rPr>
          <w:rtl w:val="0"/>
        </w:rPr>
        <w:t xml:space="preserve">Über CoCoCo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1"/>
          <w:color w:val="1155cc"/>
          <w:sz w:val="22"/>
          <w:szCs w:val="22"/>
          <w:u w:val="single"/>
        </w:rPr>
      </w:pPr>
      <w:r w:rsidDel="00000000" w:rsidR="00000000" w:rsidRPr="00000000">
        <w:rPr>
          <w:rtl w:val="0"/>
        </w:rPr>
        <w:t xml:space="preserve">CoCoCo ist eine innovative offene Integrationsplattform (iPaaS), die darauf ausgelegt ist, die Art und Weise zu revolutionieren, wie Druckereien ihre Maschinen und Software miteinander verbinden. Gegründet von einem Team erfahrener Branchenveteranen, adressiert CoCoCo drei kritische Herausforderungen für Druckereien: die Verbindung von Maschinen und Software, die Zusammenführung aller relevanten Daten und die Vereinfachung der Zusammenarbeit von Kunden und Partnern. Diese universellen Herausforderungen behindern die Automatisierung und Transformation in der gesamten Branche. CoCoCos Lösung schöpft das volle Potenzial der bestehenden Investitionen von Druckereien aus, ermöglicht neue Geschäftsmodelle und trägt zur Steigerung des ROI bei. </w:t>
        <w:br w:type="textWrapping"/>
        <w:br w:type="textWrapping"/>
        <w:t xml:space="preserve">Weitere Informationen unter </w:t>
      </w:r>
      <w:hyperlink r:id="rId8">
        <w:r w:rsidDel="00000000" w:rsidR="00000000" w:rsidRPr="00000000">
          <w:rPr>
            <w:color w:val="1155cc"/>
            <w:u w:val="single"/>
            <w:rtl w:val="0"/>
          </w:rPr>
          <w:t xml:space="preserve">www.wearecococo.com</w:t>
        </w:r>
      </w:hyperlink>
      <w:r w:rsidDel="00000000" w:rsidR="00000000" w:rsidRPr="00000000">
        <w:rPr>
          <w:rtl w:val="0"/>
        </w:rPr>
        <w:t xml:space="preserve"> </w:t>
      </w:r>
      <w:r w:rsidDel="00000000" w:rsidR="00000000" w:rsidRPr="00000000">
        <w:rPr>
          <w:b w:val="1"/>
          <w:color w:val="1155cc"/>
          <w:sz w:val="22"/>
          <w:szCs w:val="22"/>
          <w:u w:val="singl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560.0000000000006"/>
      <w:gridCol w:w="8500"/>
      <w:tblGridChange w:id="0">
        <w:tblGrid>
          <w:gridCol w:w="560.0000000000006"/>
          <w:gridCol w:w="8500"/>
        </w:tblGrid>
      </w:tblGridChange>
    </w:tblGrid>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5">
          <w:pPr>
            <w:tabs>
              <w:tab w:val="center" w:leader="none" w:pos="4536"/>
              <w:tab w:val="right" w:leader="none" w:pos="9072"/>
            </w:tabs>
            <w:spacing w:line="276" w:lineRule="auto"/>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kooperiert mit CoCoCo, um Integration und Automatisierung in der Druckindustrie voranzutreiben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ja.waschke@koenig-bauer.com" TargetMode="External"/><Relationship Id="rId7" Type="http://schemas.openxmlformats.org/officeDocument/2006/relationships/hyperlink" Target="http://www.koenig-bauer.com" TargetMode="External"/><Relationship Id="rId8" Type="http://schemas.openxmlformats.org/officeDocument/2006/relationships/hyperlink" Target="http://www.wearecoco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